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73B2" w14:textId="0E5A17F3" w:rsidR="002E29E3" w:rsidRPr="002E29E3" w:rsidRDefault="002E29E3" w:rsidP="002E29E3">
      <w:pPr>
        <w:rPr>
          <w:rFonts w:ascii="Avenir Next LT Pro Demi" w:hAnsi="Avenir Next LT Pro Demi"/>
          <w:b/>
          <w:bCs/>
          <w:sz w:val="32"/>
          <w:szCs w:val="32"/>
        </w:rPr>
      </w:pPr>
      <w:bookmarkStart w:id="0" w:name="_Hlk82631378"/>
      <w:bookmarkEnd w:id="0"/>
      <w:r>
        <w:rPr>
          <w:rFonts w:ascii="Avenir Next LT Pro Demi" w:hAnsi="Avenir Next LT Pro Demi"/>
          <w:b/>
          <w:bCs/>
          <w:sz w:val="32"/>
          <w:szCs w:val="32"/>
        </w:rPr>
        <w:br/>
      </w:r>
      <w:r>
        <w:rPr>
          <w:rFonts w:ascii="Avenir Next LT Pro Demi" w:hAnsi="Avenir Next LT Pro Demi"/>
          <w:b/>
          <w:bCs/>
          <w:sz w:val="32"/>
          <w:szCs w:val="32"/>
        </w:rPr>
        <w:br/>
      </w:r>
      <w:r>
        <w:rPr>
          <w:rFonts w:ascii="Avenir Next LT Pro Demi" w:hAnsi="Avenir Next LT Pro Demi"/>
          <w:b/>
          <w:bCs/>
          <w:sz w:val="32"/>
          <w:szCs w:val="32"/>
        </w:rPr>
        <w:br/>
      </w:r>
      <w:r>
        <w:rPr>
          <w:rFonts w:ascii="Avenir Next LT Pro Demi" w:hAnsi="Avenir Next LT Pro Demi"/>
          <w:b/>
          <w:bCs/>
          <w:sz w:val="32"/>
          <w:szCs w:val="32"/>
        </w:rPr>
        <w:br/>
      </w:r>
      <w:r>
        <w:rPr>
          <w:rFonts w:ascii="Avenir Next LT Pro Demi" w:hAnsi="Avenir Next LT Pro Demi"/>
          <w:b/>
          <w:bCs/>
          <w:sz w:val="32"/>
          <w:szCs w:val="32"/>
        </w:rPr>
        <w:br/>
      </w:r>
      <w:r>
        <w:rPr>
          <w:rFonts w:ascii="Avenir Next LT Pro Demi" w:hAnsi="Avenir Next LT Pro Demi"/>
          <w:b/>
          <w:bCs/>
          <w:sz w:val="32"/>
          <w:szCs w:val="32"/>
        </w:rPr>
        <w:br/>
      </w:r>
      <w:r w:rsidRPr="002E29E3">
        <w:rPr>
          <w:rFonts w:ascii="Avenir Next LT Pro Demi" w:hAnsi="Avenir Next LT Pro Demi"/>
          <w:b/>
          <w:bCs/>
          <w:sz w:val="32"/>
          <w:szCs w:val="32"/>
        </w:rPr>
        <w:t>Community Decision Support Tool for Housing Issues</w:t>
      </w:r>
    </w:p>
    <w:p w14:paraId="10D82D30" w14:textId="315575AF" w:rsidR="002E29E3" w:rsidRDefault="002E29E3" w:rsidP="002E29E3">
      <w:pPr>
        <w:rPr>
          <w:rFonts w:ascii="Avenir Next LT Pro Demi" w:hAnsi="Avenir Next LT Pro Demi"/>
          <w:b/>
          <w:bCs/>
          <w:sz w:val="24"/>
          <w:szCs w:val="24"/>
        </w:rPr>
      </w:pPr>
      <w:r w:rsidRPr="002E29E3">
        <w:rPr>
          <w:rFonts w:ascii="Avenir Next LT Pro Demi" w:hAnsi="Avenir Next LT Pro Demi"/>
          <w:b/>
          <w:bCs/>
          <w:sz w:val="24"/>
          <w:szCs w:val="24"/>
        </w:rPr>
        <w:t>Solutions Lab | September 14</w:t>
      </w:r>
      <w:r w:rsidRPr="002E29E3">
        <w:rPr>
          <w:rFonts w:ascii="Avenir Next LT Pro Demi" w:hAnsi="Avenir Next LT Pro Demi"/>
          <w:b/>
          <w:bCs/>
          <w:sz w:val="24"/>
          <w:szCs w:val="24"/>
          <w:vertAlign w:val="superscript"/>
        </w:rPr>
        <w:t>th</w:t>
      </w:r>
      <w:r w:rsidRPr="002E29E3">
        <w:rPr>
          <w:rFonts w:ascii="Avenir Next LT Pro Demi" w:hAnsi="Avenir Next LT Pro Demi"/>
          <w:b/>
          <w:bCs/>
          <w:sz w:val="24"/>
          <w:szCs w:val="24"/>
        </w:rPr>
        <w:t>, 2021</w:t>
      </w:r>
    </w:p>
    <w:p w14:paraId="682E3BCE" w14:textId="66D9ECB6" w:rsidR="002E29E3" w:rsidRPr="002E29E3" w:rsidRDefault="002E29E3" w:rsidP="002E29E3">
      <w:pPr>
        <w:rPr>
          <w:rFonts w:ascii="Avenir Next LT Pro Demi" w:hAnsi="Avenir Next LT Pro Demi"/>
          <w:b/>
          <w:bCs/>
          <w:sz w:val="24"/>
          <w:szCs w:val="24"/>
        </w:rPr>
      </w:pPr>
      <w:r>
        <w:rPr>
          <w:rFonts w:ascii="Avenir Next LT Pro Demi" w:hAnsi="Avenir Next LT Pro Demi"/>
          <w:b/>
          <w:bCs/>
          <w:sz w:val="24"/>
          <w:szCs w:val="24"/>
        </w:rPr>
        <w:br/>
      </w:r>
      <w:r w:rsidRPr="002E29E3">
        <w:rPr>
          <w:rFonts w:ascii="Avenir Next LT Pro Demi" w:hAnsi="Avenir Next LT Pro Demi"/>
          <w:b/>
          <w:bCs/>
          <w:sz w:val="32"/>
          <w:szCs w:val="32"/>
        </w:rPr>
        <w:t xml:space="preserve">Meeting </w:t>
      </w:r>
      <w:r>
        <w:rPr>
          <w:rFonts w:ascii="Avenir Next LT Pro Demi" w:hAnsi="Avenir Next LT Pro Demi"/>
          <w:b/>
          <w:bCs/>
          <w:sz w:val="32"/>
          <w:szCs w:val="32"/>
        </w:rPr>
        <w:t>Minutes</w:t>
      </w:r>
    </w:p>
    <w:p w14:paraId="6B24A61B" w14:textId="523E98F8" w:rsidR="002E29E3" w:rsidRDefault="002E29E3">
      <w:pPr>
        <w:rPr>
          <w:b/>
          <w:bCs/>
          <w:sz w:val="24"/>
          <w:szCs w:val="24"/>
        </w:rPr>
      </w:pPr>
    </w:p>
    <w:p w14:paraId="467F3B2F" w14:textId="1A0E52CB" w:rsidR="002E29E3" w:rsidRDefault="002E29E3">
      <w:pPr>
        <w:rPr>
          <w:b/>
          <w:bCs/>
          <w:sz w:val="24"/>
          <w:szCs w:val="24"/>
        </w:rPr>
      </w:pPr>
    </w:p>
    <w:p w14:paraId="328AEB9F" w14:textId="167DFD3E" w:rsidR="002E29E3" w:rsidRDefault="002E29E3">
      <w:pPr>
        <w:rPr>
          <w:b/>
          <w:bCs/>
          <w:sz w:val="24"/>
          <w:szCs w:val="24"/>
        </w:rPr>
      </w:pPr>
    </w:p>
    <w:p w14:paraId="21A2C994" w14:textId="77777777" w:rsidR="002E29E3" w:rsidRDefault="002E29E3">
      <w:pPr>
        <w:rPr>
          <w:b/>
          <w:bCs/>
          <w:sz w:val="24"/>
          <w:szCs w:val="24"/>
        </w:rPr>
      </w:pPr>
    </w:p>
    <w:p w14:paraId="32094DF2" w14:textId="77777777" w:rsidR="002E29E3" w:rsidRDefault="002E29E3">
      <w:pPr>
        <w:rPr>
          <w:b/>
          <w:bCs/>
          <w:sz w:val="24"/>
          <w:szCs w:val="24"/>
        </w:rPr>
      </w:pPr>
    </w:p>
    <w:p w14:paraId="6110F4CD" w14:textId="77777777" w:rsidR="002E29E3" w:rsidRDefault="002E29E3">
      <w:pPr>
        <w:rPr>
          <w:b/>
          <w:bCs/>
          <w:sz w:val="24"/>
          <w:szCs w:val="24"/>
        </w:rPr>
      </w:pPr>
    </w:p>
    <w:p w14:paraId="39206052" w14:textId="77777777" w:rsidR="002E29E3" w:rsidRDefault="002E29E3">
      <w:pPr>
        <w:rPr>
          <w:b/>
          <w:bCs/>
          <w:sz w:val="24"/>
          <w:szCs w:val="24"/>
        </w:rPr>
      </w:pPr>
    </w:p>
    <w:p w14:paraId="0DE6DEA2" w14:textId="77777777" w:rsidR="002E29E3" w:rsidRDefault="002E29E3">
      <w:pPr>
        <w:rPr>
          <w:b/>
          <w:bCs/>
          <w:sz w:val="24"/>
          <w:szCs w:val="24"/>
        </w:rPr>
      </w:pPr>
    </w:p>
    <w:p w14:paraId="71C61415" w14:textId="77777777" w:rsidR="002E29E3" w:rsidRDefault="002E29E3">
      <w:pPr>
        <w:rPr>
          <w:b/>
          <w:bCs/>
          <w:sz w:val="24"/>
          <w:szCs w:val="24"/>
        </w:rPr>
      </w:pPr>
    </w:p>
    <w:p w14:paraId="5219EA67" w14:textId="77777777" w:rsidR="002E29E3" w:rsidRDefault="002E29E3">
      <w:pPr>
        <w:rPr>
          <w:b/>
          <w:bCs/>
          <w:sz w:val="24"/>
          <w:szCs w:val="24"/>
        </w:rPr>
      </w:pPr>
    </w:p>
    <w:p w14:paraId="559011AC" w14:textId="77777777" w:rsidR="002E29E3" w:rsidRDefault="002E29E3">
      <w:pPr>
        <w:rPr>
          <w:b/>
          <w:bCs/>
          <w:sz w:val="24"/>
          <w:szCs w:val="24"/>
        </w:rPr>
      </w:pPr>
    </w:p>
    <w:p w14:paraId="7085788D" w14:textId="77777777" w:rsidR="002E29E3" w:rsidRDefault="002E29E3">
      <w:pPr>
        <w:rPr>
          <w:b/>
          <w:bCs/>
          <w:sz w:val="24"/>
          <w:szCs w:val="24"/>
        </w:rPr>
      </w:pPr>
    </w:p>
    <w:p w14:paraId="6F0C1C1A" w14:textId="77777777" w:rsidR="002E29E3" w:rsidRDefault="002E29E3">
      <w:pPr>
        <w:rPr>
          <w:b/>
          <w:bCs/>
          <w:sz w:val="24"/>
          <w:szCs w:val="24"/>
        </w:rPr>
      </w:pPr>
    </w:p>
    <w:p w14:paraId="758F14FB" w14:textId="77777777" w:rsidR="002E29E3" w:rsidRDefault="002E29E3">
      <w:pPr>
        <w:rPr>
          <w:b/>
          <w:bCs/>
          <w:sz w:val="24"/>
          <w:szCs w:val="24"/>
        </w:rPr>
      </w:pPr>
    </w:p>
    <w:p w14:paraId="58102581" w14:textId="77777777" w:rsidR="002E29E3" w:rsidRDefault="002E29E3">
      <w:pPr>
        <w:rPr>
          <w:b/>
          <w:bCs/>
          <w:sz w:val="24"/>
          <w:szCs w:val="24"/>
        </w:rPr>
      </w:pPr>
    </w:p>
    <w:p w14:paraId="6AB58B03" w14:textId="77777777" w:rsidR="002E29E3" w:rsidRDefault="002E29E3">
      <w:pPr>
        <w:rPr>
          <w:b/>
          <w:bCs/>
          <w:sz w:val="24"/>
          <w:szCs w:val="24"/>
        </w:rPr>
      </w:pPr>
    </w:p>
    <w:p w14:paraId="7283C0EF" w14:textId="77777777" w:rsidR="002E29E3" w:rsidRDefault="002E29E3">
      <w:pPr>
        <w:rPr>
          <w:b/>
          <w:bCs/>
          <w:sz w:val="24"/>
          <w:szCs w:val="24"/>
        </w:rPr>
      </w:pPr>
    </w:p>
    <w:p w14:paraId="6A954C36" w14:textId="77777777" w:rsidR="002E29E3" w:rsidRDefault="002E29E3">
      <w:pPr>
        <w:rPr>
          <w:b/>
          <w:bCs/>
          <w:sz w:val="24"/>
          <w:szCs w:val="24"/>
        </w:rPr>
      </w:pPr>
    </w:p>
    <w:p w14:paraId="00805516" w14:textId="4E5694BF" w:rsidR="002E29E3" w:rsidRPr="002E29E3" w:rsidRDefault="002E29E3">
      <w:pPr>
        <w:rPr>
          <w:b/>
          <w:bCs/>
          <w:sz w:val="28"/>
          <w:szCs w:val="28"/>
        </w:rPr>
      </w:pPr>
      <w:r w:rsidRPr="002E29E3">
        <w:rPr>
          <w:b/>
          <w:bCs/>
          <w:sz w:val="28"/>
          <w:szCs w:val="28"/>
        </w:rPr>
        <w:lastRenderedPageBreak/>
        <w:t>Participants</w:t>
      </w:r>
    </w:p>
    <w:p w14:paraId="310432CB" w14:textId="60BF5C92" w:rsidR="002E29E3" w:rsidRDefault="002E29E3">
      <w:pPr>
        <w:rPr>
          <w:sz w:val="24"/>
          <w:szCs w:val="24"/>
        </w:rPr>
      </w:pPr>
      <w:r w:rsidRPr="002E29E3">
        <w:rPr>
          <w:sz w:val="24"/>
          <w:szCs w:val="24"/>
        </w:rPr>
        <w:t xml:space="preserve">John Purkis </w:t>
      </w:r>
      <w:r>
        <w:rPr>
          <w:sz w:val="24"/>
          <w:szCs w:val="24"/>
        </w:rPr>
        <w:br/>
      </w:r>
      <w:r w:rsidRPr="002E29E3">
        <w:rPr>
          <w:sz w:val="24"/>
          <w:szCs w:val="24"/>
        </w:rPr>
        <w:t>Michel Frojmovic</w:t>
      </w:r>
      <w:r>
        <w:rPr>
          <w:sz w:val="24"/>
          <w:szCs w:val="24"/>
        </w:rPr>
        <w:br/>
      </w:r>
      <w:r w:rsidRPr="002E29E3">
        <w:rPr>
          <w:sz w:val="24"/>
          <w:szCs w:val="24"/>
        </w:rPr>
        <w:t>Mike Ditor</w:t>
      </w:r>
      <w:r w:rsidR="002A7446">
        <w:rPr>
          <w:sz w:val="24"/>
          <w:szCs w:val="24"/>
        </w:rPr>
        <w:t xml:space="preserve"> </w:t>
      </w:r>
      <w:r w:rsidR="009C455B">
        <w:rPr>
          <w:sz w:val="24"/>
          <w:szCs w:val="24"/>
        </w:rPr>
        <w:t>–</w:t>
      </w:r>
      <w:r w:rsidR="002A7446">
        <w:rPr>
          <w:sz w:val="24"/>
          <w:szCs w:val="24"/>
        </w:rPr>
        <w:t xml:space="preserve"> Quebec</w:t>
      </w:r>
      <w:r w:rsidR="009C455B">
        <w:rPr>
          <w:sz w:val="24"/>
          <w:szCs w:val="24"/>
        </w:rPr>
        <w:t xml:space="preserve"> micro lab</w:t>
      </w:r>
      <w:r>
        <w:rPr>
          <w:sz w:val="24"/>
          <w:szCs w:val="24"/>
        </w:rPr>
        <w:br/>
      </w:r>
      <w:r w:rsidRPr="002E29E3">
        <w:rPr>
          <w:sz w:val="24"/>
          <w:szCs w:val="24"/>
        </w:rPr>
        <w:t>Saeideh Hejazi</w:t>
      </w:r>
      <w:r w:rsidR="00C04940">
        <w:rPr>
          <w:sz w:val="24"/>
          <w:szCs w:val="24"/>
        </w:rPr>
        <w:t xml:space="preserve"> </w:t>
      </w:r>
      <w:r w:rsidR="009C455B">
        <w:rPr>
          <w:sz w:val="24"/>
          <w:szCs w:val="24"/>
        </w:rPr>
        <w:t xml:space="preserve">- </w:t>
      </w:r>
      <w:r w:rsidR="00C04940">
        <w:rPr>
          <w:sz w:val="24"/>
          <w:szCs w:val="24"/>
        </w:rPr>
        <w:t xml:space="preserve">Winnipeg, Halton, </w:t>
      </w:r>
      <w:r w:rsidR="00456FEC">
        <w:rPr>
          <w:sz w:val="24"/>
          <w:szCs w:val="24"/>
        </w:rPr>
        <w:t>Toronto</w:t>
      </w:r>
      <w:r w:rsidR="009C455B">
        <w:rPr>
          <w:sz w:val="24"/>
          <w:szCs w:val="24"/>
        </w:rPr>
        <w:t xml:space="preserve"> micro labs</w:t>
      </w:r>
      <w:r>
        <w:rPr>
          <w:sz w:val="24"/>
          <w:szCs w:val="24"/>
        </w:rPr>
        <w:br/>
      </w:r>
      <w:r w:rsidRPr="002E29E3">
        <w:rPr>
          <w:sz w:val="24"/>
          <w:szCs w:val="24"/>
        </w:rPr>
        <w:t xml:space="preserve">Sasha Mosky </w:t>
      </w:r>
    </w:p>
    <w:p w14:paraId="4D6B8D25" w14:textId="77777777" w:rsidR="009C455B" w:rsidRDefault="00456FEC" w:rsidP="009C455B">
      <w:pPr>
        <w:rPr>
          <w:b/>
          <w:bCs/>
          <w:sz w:val="28"/>
          <w:szCs w:val="28"/>
        </w:rPr>
      </w:pPr>
      <w:r>
        <w:rPr>
          <w:noProof/>
        </w:rPr>
        <w:drawing>
          <wp:inline distT="0" distB="0" distL="0" distR="0" wp14:anchorId="68C7E5BC" wp14:editId="04D17E1E">
            <wp:extent cx="1743075" cy="3048000"/>
            <wp:effectExtent l="0" t="0" r="952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7"/>
                    <a:srcRect r="69588" b="5456"/>
                    <a:stretch/>
                  </pic:blipFill>
                  <pic:spPr bwMode="auto">
                    <a:xfrm>
                      <a:off x="0" y="0"/>
                      <a:ext cx="1743075" cy="3048000"/>
                    </a:xfrm>
                    <a:prstGeom prst="rect">
                      <a:avLst/>
                    </a:prstGeom>
                    <a:ln>
                      <a:noFill/>
                    </a:ln>
                    <a:extLst>
                      <a:ext uri="{53640926-AAD7-44D8-BBD7-CCE9431645EC}">
                        <a14:shadowObscured xmlns:a14="http://schemas.microsoft.com/office/drawing/2010/main"/>
                      </a:ext>
                    </a:extLst>
                  </pic:spPr>
                </pic:pic>
              </a:graphicData>
            </a:graphic>
          </wp:inline>
        </w:drawing>
      </w:r>
      <w:r w:rsidR="009C455B">
        <w:rPr>
          <w:noProof/>
        </w:rPr>
        <w:drawing>
          <wp:inline distT="0" distB="0" distL="0" distR="0" wp14:anchorId="39BF3EEF" wp14:editId="72D80614">
            <wp:extent cx="1743075" cy="3048000"/>
            <wp:effectExtent l="0" t="0" r="952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8"/>
                    <a:srcRect r="69588" b="5456"/>
                    <a:stretch/>
                  </pic:blipFill>
                  <pic:spPr bwMode="auto">
                    <a:xfrm>
                      <a:off x="0" y="0"/>
                      <a:ext cx="1743075" cy="3048000"/>
                    </a:xfrm>
                    <a:prstGeom prst="rect">
                      <a:avLst/>
                    </a:prstGeom>
                    <a:ln>
                      <a:noFill/>
                    </a:ln>
                    <a:extLst>
                      <a:ext uri="{53640926-AAD7-44D8-BBD7-CCE9431645EC}">
                        <a14:shadowObscured xmlns:a14="http://schemas.microsoft.com/office/drawing/2010/main"/>
                      </a:ext>
                    </a:extLst>
                  </pic:spPr>
                </pic:pic>
              </a:graphicData>
            </a:graphic>
          </wp:inline>
        </w:drawing>
      </w:r>
      <w:r w:rsidR="009C455B">
        <w:rPr>
          <w:noProof/>
        </w:rPr>
        <w:drawing>
          <wp:inline distT="0" distB="0" distL="0" distR="0" wp14:anchorId="6DEF9859" wp14:editId="6F9FBFB0">
            <wp:extent cx="1743075" cy="3048000"/>
            <wp:effectExtent l="0" t="0" r="9525"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9"/>
                    <a:srcRect l="1" r="69588" b="5456"/>
                    <a:stretch/>
                  </pic:blipFill>
                  <pic:spPr bwMode="auto">
                    <a:xfrm>
                      <a:off x="0" y="0"/>
                      <a:ext cx="1743075" cy="3048000"/>
                    </a:xfrm>
                    <a:prstGeom prst="rect">
                      <a:avLst/>
                    </a:prstGeom>
                    <a:ln>
                      <a:noFill/>
                    </a:ln>
                    <a:extLst>
                      <a:ext uri="{53640926-AAD7-44D8-BBD7-CCE9431645EC}">
                        <a14:shadowObscured xmlns:a14="http://schemas.microsoft.com/office/drawing/2010/main"/>
                      </a:ext>
                    </a:extLst>
                  </pic:spPr>
                </pic:pic>
              </a:graphicData>
            </a:graphic>
          </wp:inline>
        </w:drawing>
      </w:r>
    </w:p>
    <w:p w14:paraId="549DDCBB" w14:textId="0BA735EC" w:rsidR="00456FEC" w:rsidRPr="009C455B" w:rsidRDefault="00456FEC" w:rsidP="009C455B">
      <w:pPr>
        <w:rPr>
          <w:b/>
          <w:bCs/>
          <w:sz w:val="28"/>
          <w:szCs w:val="28"/>
        </w:rPr>
      </w:pPr>
      <w:r>
        <w:t xml:space="preserve">Stacey Parks, Northern Ontario Consortium </w:t>
      </w:r>
      <w:r w:rsidR="009C455B">
        <w:t xml:space="preserve">and Cindy W, Ontario </w:t>
      </w:r>
      <w:r>
        <w:t>logged in after the fact</w:t>
      </w:r>
      <w:r w:rsidR="009C455B">
        <w:t>.</w:t>
      </w:r>
    </w:p>
    <w:p w14:paraId="26E259DB" w14:textId="77777777" w:rsidR="00456FEC" w:rsidRDefault="00456FEC">
      <w:pPr>
        <w:rPr>
          <w:b/>
          <w:bCs/>
          <w:sz w:val="28"/>
          <w:szCs w:val="28"/>
        </w:rPr>
      </w:pPr>
    </w:p>
    <w:p w14:paraId="4DA6604F" w14:textId="69D5217F" w:rsidR="002E29E3" w:rsidRPr="002E29E3" w:rsidRDefault="002E29E3">
      <w:pPr>
        <w:rPr>
          <w:b/>
          <w:bCs/>
          <w:sz w:val="28"/>
          <w:szCs w:val="28"/>
        </w:rPr>
      </w:pPr>
      <w:r w:rsidRPr="002E29E3">
        <w:rPr>
          <w:b/>
          <w:bCs/>
          <w:sz w:val="28"/>
          <w:szCs w:val="28"/>
        </w:rPr>
        <w:t>Agenda</w:t>
      </w:r>
    </w:p>
    <w:p w14:paraId="4E2F1BB5" w14:textId="68A25740" w:rsidR="00744618" w:rsidRDefault="002E29E3" w:rsidP="002E29E3">
      <w:pPr>
        <w:rPr>
          <w:sz w:val="24"/>
          <w:szCs w:val="24"/>
        </w:rPr>
      </w:pPr>
      <w:r w:rsidRPr="002E29E3">
        <w:rPr>
          <w:sz w:val="24"/>
          <w:szCs w:val="24"/>
        </w:rPr>
        <w:t xml:space="preserve">Team Introductions </w:t>
      </w:r>
      <w:r>
        <w:rPr>
          <w:sz w:val="24"/>
          <w:szCs w:val="24"/>
        </w:rPr>
        <w:br/>
      </w:r>
      <w:r w:rsidRPr="002E29E3">
        <w:rPr>
          <w:sz w:val="24"/>
          <w:szCs w:val="24"/>
        </w:rPr>
        <w:t>Micro-lab Updates</w:t>
      </w:r>
      <w:r w:rsidR="002310B5">
        <w:rPr>
          <w:sz w:val="24"/>
          <w:szCs w:val="24"/>
        </w:rPr>
        <w:t>:</w:t>
      </w:r>
    </w:p>
    <w:p w14:paraId="0046BD35" w14:textId="419AFAF4" w:rsidR="00744618" w:rsidRPr="002310B5" w:rsidRDefault="00744618" w:rsidP="00744618">
      <w:pPr>
        <w:rPr>
          <w:sz w:val="24"/>
          <w:szCs w:val="24"/>
        </w:rPr>
      </w:pPr>
      <w:r w:rsidRPr="002310B5">
        <w:rPr>
          <w:sz w:val="24"/>
          <w:szCs w:val="24"/>
        </w:rPr>
        <w:t xml:space="preserve">Halton – </w:t>
      </w:r>
    </w:p>
    <w:p w14:paraId="771964D6" w14:textId="7C869E17" w:rsidR="00744618" w:rsidRPr="002310B5" w:rsidRDefault="00744618" w:rsidP="00C756E8">
      <w:pPr>
        <w:rPr>
          <w:sz w:val="24"/>
          <w:szCs w:val="24"/>
        </w:rPr>
      </w:pPr>
      <w:r w:rsidRPr="002310B5">
        <w:rPr>
          <w:sz w:val="24"/>
          <w:szCs w:val="24"/>
        </w:rPr>
        <w:t xml:space="preserve">Met with 40 stakeholders from the region. Lots of responses and requests for information. Housing for people with special needs. They sent in some comments. Cloud based software, Local data, marginalized data, youth accessing shelter, landlords, </w:t>
      </w:r>
      <w:proofErr w:type="gramStart"/>
      <w:r w:rsidRPr="002310B5">
        <w:rPr>
          <w:sz w:val="24"/>
          <w:szCs w:val="24"/>
        </w:rPr>
        <w:t>16-24 year old</w:t>
      </w:r>
      <w:proofErr w:type="gramEnd"/>
      <w:r w:rsidR="002310B5">
        <w:rPr>
          <w:sz w:val="24"/>
          <w:szCs w:val="24"/>
        </w:rPr>
        <w:t xml:space="preserve"> youth</w:t>
      </w:r>
      <w:r w:rsidRPr="002310B5">
        <w:rPr>
          <w:sz w:val="24"/>
          <w:szCs w:val="24"/>
        </w:rPr>
        <w:t xml:space="preserve">, How do we target </w:t>
      </w:r>
      <w:r w:rsidRPr="002310B5">
        <w:rPr>
          <w:sz w:val="24"/>
          <w:szCs w:val="24"/>
        </w:rPr>
        <w:t>landlords?</w:t>
      </w:r>
      <w:r w:rsidRPr="002310B5">
        <w:rPr>
          <w:sz w:val="24"/>
          <w:szCs w:val="24"/>
        </w:rPr>
        <w:t xml:space="preserve"> </w:t>
      </w:r>
    </w:p>
    <w:p w14:paraId="243E5623" w14:textId="77777777" w:rsidR="00744618" w:rsidRPr="002310B5" w:rsidRDefault="00744618" w:rsidP="00744618">
      <w:pPr>
        <w:rPr>
          <w:sz w:val="24"/>
          <w:szCs w:val="24"/>
        </w:rPr>
      </w:pPr>
      <w:r w:rsidRPr="002310B5">
        <w:rPr>
          <w:sz w:val="24"/>
          <w:szCs w:val="24"/>
        </w:rPr>
        <w:t xml:space="preserve">Quebec – </w:t>
      </w:r>
    </w:p>
    <w:p w14:paraId="067B41E1" w14:textId="77777777" w:rsidR="00744618" w:rsidRPr="002310B5" w:rsidRDefault="00744618" w:rsidP="00744618">
      <w:pPr>
        <w:rPr>
          <w:sz w:val="24"/>
          <w:szCs w:val="24"/>
        </w:rPr>
      </w:pPr>
      <w:r w:rsidRPr="002310B5">
        <w:rPr>
          <w:sz w:val="24"/>
          <w:szCs w:val="24"/>
        </w:rPr>
        <w:t xml:space="preserve">We had the ideation session in June. Similar priorities. Some differences…more information on addictions, regulatory supports for enforcing housing policy. Local data, registry of leases, etc. </w:t>
      </w:r>
    </w:p>
    <w:p w14:paraId="2D33749A" w14:textId="13D8D84B" w:rsidR="002E29E3" w:rsidRPr="002E29E3" w:rsidRDefault="002E29E3" w:rsidP="009F7164">
      <w:pPr>
        <w:rPr>
          <w:sz w:val="24"/>
          <w:szCs w:val="24"/>
        </w:rPr>
      </w:pPr>
      <w:r w:rsidRPr="002E29E3">
        <w:rPr>
          <w:sz w:val="24"/>
          <w:szCs w:val="24"/>
        </w:rPr>
        <w:lastRenderedPageBreak/>
        <w:t xml:space="preserve">Progress Report </w:t>
      </w:r>
    </w:p>
    <w:p w14:paraId="2A0D0F77" w14:textId="77777777" w:rsidR="002E29E3" w:rsidRPr="002E29E3" w:rsidRDefault="002E29E3" w:rsidP="002E29E3">
      <w:pPr>
        <w:numPr>
          <w:ilvl w:val="0"/>
          <w:numId w:val="1"/>
        </w:numPr>
        <w:tabs>
          <w:tab w:val="clear" w:pos="360"/>
        </w:tabs>
        <w:spacing w:line="240" w:lineRule="auto"/>
        <w:rPr>
          <w:sz w:val="24"/>
          <w:szCs w:val="24"/>
        </w:rPr>
      </w:pPr>
      <w:r w:rsidRPr="002E29E3">
        <w:rPr>
          <w:sz w:val="24"/>
          <w:szCs w:val="24"/>
        </w:rPr>
        <w:t>Problem Statement</w:t>
      </w:r>
    </w:p>
    <w:p w14:paraId="521701B3" w14:textId="77777777" w:rsidR="002E29E3" w:rsidRPr="002E29E3" w:rsidRDefault="002E29E3" w:rsidP="002E29E3">
      <w:pPr>
        <w:numPr>
          <w:ilvl w:val="0"/>
          <w:numId w:val="1"/>
        </w:numPr>
        <w:tabs>
          <w:tab w:val="clear" w:pos="360"/>
        </w:tabs>
        <w:spacing w:line="240" w:lineRule="auto"/>
        <w:rPr>
          <w:sz w:val="24"/>
          <w:szCs w:val="24"/>
        </w:rPr>
      </w:pPr>
      <w:r w:rsidRPr="002E29E3">
        <w:rPr>
          <w:sz w:val="24"/>
          <w:szCs w:val="24"/>
        </w:rPr>
        <w:t>Project Timeline</w:t>
      </w:r>
    </w:p>
    <w:p w14:paraId="57A91614" w14:textId="77777777" w:rsidR="002E29E3" w:rsidRPr="002E29E3" w:rsidRDefault="002E29E3" w:rsidP="002E29E3">
      <w:pPr>
        <w:numPr>
          <w:ilvl w:val="0"/>
          <w:numId w:val="1"/>
        </w:numPr>
        <w:tabs>
          <w:tab w:val="clear" w:pos="360"/>
        </w:tabs>
        <w:spacing w:line="240" w:lineRule="auto"/>
        <w:rPr>
          <w:sz w:val="24"/>
          <w:szCs w:val="24"/>
        </w:rPr>
      </w:pPr>
      <w:r w:rsidRPr="002E29E3">
        <w:rPr>
          <w:sz w:val="24"/>
          <w:szCs w:val="24"/>
        </w:rPr>
        <w:t>Review of 7 priorities &amp; 4 emerging building blocks</w:t>
      </w:r>
    </w:p>
    <w:p w14:paraId="0CC0E63E" w14:textId="77777777" w:rsidR="002E29E3" w:rsidRPr="002E29E3" w:rsidRDefault="002E29E3" w:rsidP="002E29E3">
      <w:pPr>
        <w:numPr>
          <w:ilvl w:val="0"/>
          <w:numId w:val="1"/>
        </w:numPr>
        <w:tabs>
          <w:tab w:val="clear" w:pos="360"/>
        </w:tabs>
        <w:spacing w:line="240" w:lineRule="auto"/>
        <w:rPr>
          <w:sz w:val="24"/>
          <w:szCs w:val="24"/>
        </w:rPr>
      </w:pPr>
      <w:r w:rsidRPr="002E29E3">
        <w:rPr>
          <w:sz w:val="24"/>
          <w:szCs w:val="24"/>
        </w:rPr>
        <w:t xml:space="preserve">Review of prototype </w:t>
      </w:r>
      <w:r w:rsidRPr="002E29E3">
        <w:rPr>
          <w:sz w:val="24"/>
          <w:szCs w:val="24"/>
        </w:rPr>
        <w:sym w:font="Wingdings" w:char="F0E0"/>
      </w:r>
      <w:r w:rsidRPr="002E29E3">
        <w:rPr>
          <w:sz w:val="24"/>
          <w:szCs w:val="24"/>
        </w:rPr>
        <w:t xml:space="preserve"> </w:t>
      </w:r>
      <w:r w:rsidRPr="002E29E3">
        <w:rPr>
          <w:i/>
          <w:iCs/>
          <w:sz w:val="24"/>
          <w:szCs w:val="24"/>
        </w:rPr>
        <w:t>Community Decision Support Tool for Housing Issues</w:t>
      </w:r>
    </w:p>
    <w:p w14:paraId="5F4D9E5B" w14:textId="77777777" w:rsidR="002E29E3" w:rsidRPr="002E29E3" w:rsidRDefault="002E29E3" w:rsidP="002E29E3">
      <w:pPr>
        <w:rPr>
          <w:sz w:val="24"/>
          <w:szCs w:val="24"/>
        </w:rPr>
      </w:pPr>
      <w:r w:rsidRPr="002E29E3">
        <w:rPr>
          <w:sz w:val="24"/>
          <w:szCs w:val="24"/>
        </w:rPr>
        <w:t>Prototype Showcase</w:t>
      </w:r>
    </w:p>
    <w:p w14:paraId="3FC0EDFD" w14:textId="77777777" w:rsidR="002E29E3" w:rsidRPr="002E29E3" w:rsidRDefault="002E29E3" w:rsidP="002E29E3">
      <w:pPr>
        <w:numPr>
          <w:ilvl w:val="0"/>
          <w:numId w:val="2"/>
        </w:numPr>
        <w:tabs>
          <w:tab w:val="clear" w:pos="360"/>
        </w:tabs>
        <w:rPr>
          <w:sz w:val="24"/>
          <w:szCs w:val="24"/>
        </w:rPr>
      </w:pPr>
      <w:r w:rsidRPr="002E29E3">
        <w:rPr>
          <w:sz w:val="24"/>
          <w:szCs w:val="24"/>
          <w:lang w:val="en-US"/>
        </w:rPr>
        <w:t xml:space="preserve">Data Access &amp; Visualization </w:t>
      </w:r>
    </w:p>
    <w:p w14:paraId="6776D016" w14:textId="77777777" w:rsidR="002E29E3" w:rsidRPr="002E29E3" w:rsidRDefault="002E29E3" w:rsidP="002E29E3">
      <w:pPr>
        <w:numPr>
          <w:ilvl w:val="0"/>
          <w:numId w:val="2"/>
        </w:numPr>
        <w:tabs>
          <w:tab w:val="clear" w:pos="360"/>
        </w:tabs>
        <w:rPr>
          <w:sz w:val="24"/>
          <w:szCs w:val="24"/>
        </w:rPr>
      </w:pPr>
      <w:r w:rsidRPr="002E29E3">
        <w:rPr>
          <w:sz w:val="24"/>
          <w:szCs w:val="24"/>
          <w:lang w:val="en-US"/>
        </w:rPr>
        <w:t xml:space="preserve">Engagement and Outreach </w:t>
      </w:r>
    </w:p>
    <w:p w14:paraId="5419B947" w14:textId="77777777" w:rsidR="002E29E3" w:rsidRPr="002E29E3" w:rsidRDefault="002E29E3" w:rsidP="002E29E3">
      <w:pPr>
        <w:numPr>
          <w:ilvl w:val="0"/>
          <w:numId w:val="2"/>
        </w:numPr>
        <w:tabs>
          <w:tab w:val="clear" w:pos="360"/>
        </w:tabs>
        <w:rPr>
          <w:sz w:val="24"/>
          <w:szCs w:val="24"/>
        </w:rPr>
      </w:pPr>
      <w:r w:rsidRPr="002E29E3">
        <w:rPr>
          <w:sz w:val="24"/>
          <w:szCs w:val="24"/>
          <w:lang w:val="en-US"/>
        </w:rPr>
        <w:t>Data Advocacy</w:t>
      </w:r>
    </w:p>
    <w:p w14:paraId="79E5B819" w14:textId="77777777" w:rsidR="002E29E3" w:rsidRPr="002E29E3" w:rsidRDefault="002E29E3" w:rsidP="002E29E3">
      <w:pPr>
        <w:numPr>
          <w:ilvl w:val="0"/>
          <w:numId w:val="2"/>
        </w:numPr>
        <w:tabs>
          <w:tab w:val="clear" w:pos="360"/>
        </w:tabs>
        <w:rPr>
          <w:sz w:val="24"/>
          <w:szCs w:val="24"/>
        </w:rPr>
      </w:pPr>
      <w:r w:rsidRPr="002E29E3">
        <w:rPr>
          <w:sz w:val="24"/>
          <w:szCs w:val="24"/>
          <w:lang w:val="en-US"/>
        </w:rPr>
        <w:t xml:space="preserve">Business Model </w:t>
      </w:r>
    </w:p>
    <w:p w14:paraId="7CD49914" w14:textId="77777777" w:rsidR="002E29E3" w:rsidRPr="002E29E3" w:rsidRDefault="002E29E3" w:rsidP="002E29E3">
      <w:pPr>
        <w:rPr>
          <w:sz w:val="24"/>
          <w:szCs w:val="24"/>
        </w:rPr>
      </w:pPr>
      <w:r w:rsidRPr="002E29E3">
        <w:rPr>
          <w:sz w:val="24"/>
          <w:szCs w:val="24"/>
          <w:lang w:val="en-US"/>
        </w:rPr>
        <w:t xml:space="preserve">Next Steps </w:t>
      </w:r>
    </w:p>
    <w:p w14:paraId="1845B266" w14:textId="15D798ED" w:rsidR="002E29E3" w:rsidRDefault="002E29E3">
      <w:pPr>
        <w:rPr>
          <w:b/>
          <w:bCs/>
          <w:sz w:val="24"/>
          <w:szCs w:val="24"/>
        </w:rPr>
      </w:pPr>
    </w:p>
    <w:p w14:paraId="0B12745F" w14:textId="5E0723CC" w:rsidR="002E29E3" w:rsidRDefault="002E29E3">
      <w:pPr>
        <w:rPr>
          <w:b/>
          <w:bCs/>
          <w:sz w:val="24"/>
          <w:szCs w:val="24"/>
        </w:rPr>
      </w:pPr>
    </w:p>
    <w:p w14:paraId="52F5274B" w14:textId="21F14E73" w:rsidR="002E29E3" w:rsidRDefault="002E29E3">
      <w:pPr>
        <w:rPr>
          <w:b/>
          <w:bCs/>
          <w:sz w:val="24"/>
          <w:szCs w:val="24"/>
        </w:rPr>
      </w:pPr>
    </w:p>
    <w:p w14:paraId="415B6253" w14:textId="69D7EE1B" w:rsidR="002E29E3" w:rsidRDefault="002E29E3">
      <w:pPr>
        <w:rPr>
          <w:b/>
          <w:bCs/>
          <w:sz w:val="24"/>
          <w:szCs w:val="24"/>
        </w:rPr>
      </w:pPr>
    </w:p>
    <w:p w14:paraId="1BD6677D" w14:textId="0B4CEC8C" w:rsidR="002E29E3" w:rsidRDefault="002E29E3">
      <w:pPr>
        <w:rPr>
          <w:b/>
          <w:bCs/>
          <w:sz w:val="24"/>
          <w:szCs w:val="24"/>
        </w:rPr>
      </w:pPr>
    </w:p>
    <w:p w14:paraId="211B6AF0" w14:textId="33E235E1" w:rsidR="002E29E3" w:rsidRDefault="002E29E3">
      <w:pPr>
        <w:rPr>
          <w:b/>
          <w:bCs/>
          <w:sz w:val="24"/>
          <w:szCs w:val="24"/>
        </w:rPr>
      </w:pPr>
    </w:p>
    <w:p w14:paraId="0839D787" w14:textId="2E0E00E7" w:rsidR="002E29E3" w:rsidRDefault="002E29E3">
      <w:pPr>
        <w:rPr>
          <w:b/>
          <w:bCs/>
          <w:sz w:val="24"/>
          <w:szCs w:val="24"/>
        </w:rPr>
      </w:pPr>
    </w:p>
    <w:p w14:paraId="6A4573DC" w14:textId="057AA5E1" w:rsidR="002E29E3" w:rsidRDefault="002E29E3">
      <w:pPr>
        <w:rPr>
          <w:b/>
          <w:bCs/>
          <w:sz w:val="24"/>
          <w:szCs w:val="24"/>
        </w:rPr>
      </w:pPr>
    </w:p>
    <w:p w14:paraId="77AE03CF" w14:textId="36FA1AB3" w:rsidR="00CB3B74" w:rsidRDefault="00CB3B74">
      <w:pPr>
        <w:rPr>
          <w:b/>
          <w:bCs/>
          <w:sz w:val="24"/>
          <w:szCs w:val="24"/>
        </w:rPr>
      </w:pPr>
    </w:p>
    <w:p w14:paraId="33DF26CF" w14:textId="12E0AE9D" w:rsidR="002310B5" w:rsidRDefault="002310B5">
      <w:pPr>
        <w:rPr>
          <w:b/>
          <w:bCs/>
          <w:sz w:val="24"/>
          <w:szCs w:val="24"/>
        </w:rPr>
      </w:pPr>
    </w:p>
    <w:p w14:paraId="50978797" w14:textId="60397B6D" w:rsidR="002310B5" w:rsidRDefault="002310B5">
      <w:pPr>
        <w:rPr>
          <w:b/>
          <w:bCs/>
          <w:sz w:val="24"/>
          <w:szCs w:val="24"/>
        </w:rPr>
      </w:pPr>
    </w:p>
    <w:p w14:paraId="1841010E" w14:textId="10D2449D" w:rsidR="002310B5" w:rsidRDefault="002310B5">
      <w:pPr>
        <w:rPr>
          <w:b/>
          <w:bCs/>
          <w:sz w:val="24"/>
          <w:szCs w:val="24"/>
        </w:rPr>
      </w:pPr>
    </w:p>
    <w:p w14:paraId="6D9EFC4C" w14:textId="0741D178" w:rsidR="002310B5" w:rsidRDefault="002310B5">
      <w:pPr>
        <w:rPr>
          <w:b/>
          <w:bCs/>
          <w:sz w:val="24"/>
          <w:szCs w:val="24"/>
        </w:rPr>
      </w:pPr>
    </w:p>
    <w:p w14:paraId="030DA4C4" w14:textId="3D76A136" w:rsidR="002310B5" w:rsidRDefault="002310B5">
      <w:pPr>
        <w:rPr>
          <w:b/>
          <w:bCs/>
          <w:sz w:val="24"/>
          <w:szCs w:val="24"/>
        </w:rPr>
      </w:pPr>
    </w:p>
    <w:p w14:paraId="0B135C54" w14:textId="00C9C67B" w:rsidR="002310B5" w:rsidRDefault="002310B5">
      <w:pPr>
        <w:rPr>
          <w:b/>
          <w:bCs/>
          <w:sz w:val="24"/>
          <w:szCs w:val="24"/>
        </w:rPr>
      </w:pPr>
    </w:p>
    <w:p w14:paraId="57D0067E" w14:textId="77777777" w:rsidR="002310B5" w:rsidRDefault="002310B5">
      <w:pPr>
        <w:rPr>
          <w:b/>
          <w:bCs/>
          <w:sz w:val="24"/>
          <w:szCs w:val="24"/>
        </w:rPr>
      </w:pPr>
    </w:p>
    <w:p w14:paraId="4D11C684" w14:textId="6FFDD3AA" w:rsidR="0003237D" w:rsidRPr="003B158F" w:rsidRDefault="003B158F">
      <w:pPr>
        <w:rPr>
          <w:b/>
          <w:bCs/>
          <w:sz w:val="24"/>
          <w:szCs w:val="24"/>
        </w:rPr>
      </w:pPr>
      <w:r w:rsidRPr="003B158F">
        <w:rPr>
          <w:b/>
          <w:bCs/>
          <w:sz w:val="24"/>
          <w:szCs w:val="24"/>
        </w:rPr>
        <w:lastRenderedPageBreak/>
        <w:t>Discussion 1:</w:t>
      </w:r>
    </w:p>
    <w:p w14:paraId="73A4299F" w14:textId="55E5EE54" w:rsidR="003B158F" w:rsidRPr="003B158F" w:rsidRDefault="003B158F">
      <w:pPr>
        <w:rPr>
          <w:b/>
          <w:bCs/>
          <w:sz w:val="28"/>
          <w:szCs w:val="28"/>
        </w:rPr>
      </w:pPr>
      <w:r w:rsidRPr="003B158F">
        <w:rPr>
          <w:b/>
          <w:bCs/>
          <w:sz w:val="28"/>
          <w:szCs w:val="28"/>
        </w:rPr>
        <w:t>Housing Data Framework</w:t>
      </w:r>
    </w:p>
    <w:p w14:paraId="694482D3" w14:textId="77777777" w:rsidR="003B158F" w:rsidRPr="003B158F" w:rsidRDefault="003B158F" w:rsidP="003B158F">
      <w:r w:rsidRPr="003B158F">
        <w:t>Does the housing continuum make sense as a model for organizing data?</w:t>
      </w:r>
    </w:p>
    <w:p w14:paraId="045BB4E5" w14:textId="77777777" w:rsidR="003B158F" w:rsidRPr="003B158F" w:rsidRDefault="003B158F" w:rsidP="003B158F">
      <w:r w:rsidRPr="003B158F">
        <w:t>Do the variables identified here help to fill housing data gaps?</w:t>
      </w:r>
    </w:p>
    <w:p w14:paraId="4D37594E" w14:textId="77777777" w:rsidR="003B158F" w:rsidRPr="003B158F" w:rsidRDefault="003B158F" w:rsidP="003B158F">
      <w:r w:rsidRPr="003B158F">
        <w:t>Will this data help to answer housing related questions in your community?</w:t>
      </w:r>
    </w:p>
    <w:p w14:paraId="13D25E0A" w14:textId="6295F740" w:rsidR="003B158F" w:rsidRDefault="003B158F" w:rsidP="002310B5">
      <w:r w:rsidRPr="003B158F">
        <w:t>Is there anything missing?</w:t>
      </w:r>
    </w:p>
    <w:p w14:paraId="6EEFC9F4" w14:textId="72ED2F5A" w:rsidR="004B1E32" w:rsidRPr="002310B5" w:rsidRDefault="00860B3A">
      <w:r w:rsidRPr="003E476C">
        <w:rPr>
          <w:b/>
          <w:bCs/>
        </w:rPr>
        <w:t>Clem</w:t>
      </w:r>
      <w:r w:rsidR="004B1E32" w:rsidRPr="003E476C">
        <w:rPr>
          <w:b/>
          <w:bCs/>
        </w:rPr>
        <w:t>entine – Vancouver</w:t>
      </w:r>
      <w:r w:rsidR="004B1E32" w:rsidRPr="002310B5">
        <w:t xml:space="preserve">: Data about evictions would be helpful. Could we look at movement in housing? </w:t>
      </w:r>
    </w:p>
    <w:p w14:paraId="45242550" w14:textId="77777777" w:rsidR="004B1E32" w:rsidRDefault="004B1E32"/>
    <w:p w14:paraId="69075F66" w14:textId="7577554B" w:rsidR="003B158F" w:rsidRPr="003B158F" w:rsidRDefault="003B158F">
      <w:pPr>
        <w:rPr>
          <w:b/>
          <w:bCs/>
          <w:sz w:val="24"/>
          <w:szCs w:val="24"/>
        </w:rPr>
      </w:pPr>
      <w:r w:rsidRPr="003B158F">
        <w:rPr>
          <w:b/>
          <w:bCs/>
          <w:sz w:val="24"/>
          <w:szCs w:val="24"/>
        </w:rPr>
        <w:t>Discussion 2:</w:t>
      </w:r>
    </w:p>
    <w:p w14:paraId="7E1024F7" w14:textId="2BA3051C" w:rsidR="003B158F" w:rsidRPr="003B158F" w:rsidRDefault="003B158F">
      <w:pPr>
        <w:rPr>
          <w:b/>
          <w:bCs/>
          <w:sz w:val="28"/>
          <w:szCs w:val="28"/>
        </w:rPr>
      </w:pPr>
      <w:r w:rsidRPr="003B158F">
        <w:rPr>
          <w:b/>
          <w:bCs/>
          <w:sz w:val="28"/>
          <w:szCs w:val="28"/>
        </w:rPr>
        <w:t>Data Visualization</w:t>
      </w:r>
    </w:p>
    <w:p w14:paraId="0DC57308" w14:textId="77777777" w:rsidR="003B158F" w:rsidRPr="003B158F" w:rsidRDefault="003B158F" w:rsidP="003B158F">
      <w:pPr>
        <w:rPr>
          <w:sz w:val="24"/>
          <w:szCs w:val="24"/>
        </w:rPr>
      </w:pPr>
      <w:r w:rsidRPr="003B158F">
        <w:rPr>
          <w:sz w:val="24"/>
          <w:szCs w:val="24"/>
        </w:rPr>
        <w:t>How would you like to use the housing decision support tool?</w:t>
      </w:r>
    </w:p>
    <w:p w14:paraId="6ADAC50F" w14:textId="70F4F616" w:rsidR="003B158F" w:rsidRDefault="003B158F" w:rsidP="003B158F">
      <w:pPr>
        <w:rPr>
          <w:sz w:val="24"/>
          <w:szCs w:val="24"/>
        </w:rPr>
      </w:pPr>
      <w:r w:rsidRPr="003B158F">
        <w:rPr>
          <w:sz w:val="24"/>
          <w:szCs w:val="24"/>
        </w:rPr>
        <w:t>What type of data visualization style aligns with your organization’s capacity?</w:t>
      </w:r>
    </w:p>
    <w:p w14:paraId="28B29A06" w14:textId="4989C514" w:rsidR="009F1F05" w:rsidRDefault="00FA571F" w:rsidP="003B158F">
      <w:pPr>
        <w:rPr>
          <w:sz w:val="24"/>
          <w:szCs w:val="24"/>
        </w:rPr>
      </w:pPr>
      <w:r>
        <w:rPr>
          <w:sz w:val="24"/>
          <w:szCs w:val="24"/>
        </w:rPr>
        <w:t>Michel</w:t>
      </w:r>
      <w:r w:rsidR="009F1F05">
        <w:rPr>
          <w:sz w:val="24"/>
          <w:szCs w:val="24"/>
        </w:rPr>
        <w:t xml:space="preserve">’s presentation. </w:t>
      </w:r>
    </w:p>
    <w:p w14:paraId="51DA7003" w14:textId="50239832" w:rsidR="004D7755" w:rsidRPr="004D7755" w:rsidRDefault="008C7C21" w:rsidP="004D7755">
      <w:pPr>
        <w:rPr>
          <w:sz w:val="24"/>
          <w:szCs w:val="24"/>
        </w:rPr>
      </w:pPr>
      <w:r w:rsidRPr="004D7755">
        <w:rPr>
          <w:sz w:val="24"/>
          <w:szCs w:val="24"/>
        </w:rPr>
        <w:t xml:space="preserve">CMHC priority areas: </w:t>
      </w:r>
      <w:r w:rsidR="0040305C" w:rsidRPr="0040305C">
        <w:rPr>
          <w:sz w:val="24"/>
          <w:szCs w:val="24"/>
        </w:rPr>
        <w:t>https://www.cmhc-schl.gc.ca/en/nhs/guidepage-strategy/priority-areas-for-action</w:t>
      </w:r>
    </w:p>
    <w:p w14:paraId="32A7B6D6" w14:textId="77777777" w:rsidR="004D7755" w:rsidRDefault="008C7C21" w:rsidP="004D7755">
      <w:pPr>
        <w:pStyle w:val="ListParagraph"/>
        <w:numPr>
          <w:ilvl w:val="0"/>
          <w:numId w:val="4"/>
        </w:numPr>
        <w:rPr>
          <w:sz w:val="24"/>
          <w:szCs w:val="24"/>
        </w:rPr>
      </w:pPr>
      <w:r w:rsidRPr="004D7755">
        <w:rPr>
          <w:sz w:val="24"/>
          <w:szCs w:val="24"/>
        </w:rPr>
        <w:t>Women and children fleeing domestic violence</w:t>
      </w:r>
    </w:p>
    <w:p w14:paraId="3BFE8476" w14:textId="77777777" w:rsidR="004D7755" w:rsidRDefault="008C7C21" w:rsidP="004D7755">
      <w:pPr>
        <w:pStyle w:val="ListParagraph"/>
        <w:numPr>
          <w:ilvl w:val="0"/>
          <w:numId w:val="4"/>
        </w:numPr>
        <w:rPr>
          <w:sz w:val="24"/>
          <w:szCs w:val="24"/>
        </w:rPr>
      </w:pPr>
      <w:r w:rsidRPr="004D7755">
        <w:rPr>
          <w:sz w:val="24"/>
          <w:szCs w:val="24"/>
        </w:rPr>
        <w:t>Seniors</w:t>
      </w:r>
    </w:p>
    <w:p w14:paraId="7CADF75D" w14:textId="77777777" w:rsidR="004D7755" w:rsidRDefault="008C7C21" w:rsidP="004D7755">
      <w:pPr>
        <w:pStyle w:val="ListParagraph"/>
        <w:numPr>
          <w:ilvl w:val="0"/>
          <w:numId w:val="4"/>
        </w:numPr>
        <w:rPr>
          <w:sz w:val="24"/>
          <w:szCs w:val="24"/>
        </w:rPr>
      </w:pPr>
      <w:r w:rsidRPr="004D7755">
        <w:rPr>
          <w:sz w:val="24"/>
          <w:szCs w:val="24"/>
        </w:rPr>
        <w:t>Young adults</w:t>
      </w:r>
    </w:p>
    <w:p w14:paraId="6B27581C" w14:textId="77777777" w:rsidR="004D7755" w:rsidRDefault="008C7C21" w:rsidP="004D7755">
      <w:pPr>
        <w:pStyle w:val="ListParagraph"/>
        <w:numPr>
          <w:ilvl w:val="0"/>
          <w:numId w:val="4"/>
        </w:numPr>
        <w:rPr>
          <w:sz w:val="24"/>
          <w:szCs w:val="24"/>
        </w:rPr>
      </w:pPr>
      <w:r w:rsidRPr="004D7755">
        <w:rPr>
          <w:sz w:val="24"/>
          <w:szCs w:val="24"/>
        </w:rPr>
        <w:t>Indigenous peoples</w:t>
      </w:r>
    </w:p>
    <w:p w14:paraId="0D5D55AD" w14:textId="77777777" w:rsidR="004D7755" w:rsidRDefault="008C7C21" w:rsidP="004D7755">
      <w:pPr>
        <w:pStyle w:val="ListParagraph"/>
        <w:numPr>
          <w:ilvl w:val="0"/>
          <w:numId w:val="4"/>
        </w:numPr>
        <w:rPr>
          <w:sz w:val="24"/>
          <w:szCs w:val="24"/>
        </w:rPr>
      </w:pPr>
      <w:r w:rsidRPr="004D7755">
        <w:rPr>
          <w:sz w:val="24"/>
          <w:szCs w:val="24"/>
        </w:rPr>
        <w:t>People with disabilities</w:t>
      </w:r>
    </w:p>
    <w:p w14:paraId="12D4AAD4" w14:textId="77777777" w:rsidR="004D7755" w:rsidRDefault="008C7C21" w:rsidP="004D7755">
      <w:pPr>
        <w:pStyle w:val="ListParagraph"/>
        <w:numPr>
          <w:ilvl w:val="0"/>
          <w:numId w:val="4"/>
        </w:numPr>
        <w:rPr>
          <w:sz w:val="24"/>
          <w:szCs w:val="24"/>
        </w:rPr>
      </w:pPr>
      <w:r w:rsidRPr="004D7755">
        <w:rPr>
          <w:sz w:val="24"/>
          <w:szCs w:val="24"/>
        </w:rPr>
        <w:t>People dealing with mental health and addiction issues</w:t>
      </w:r>
    </w:p>
    <w:p w14:paraId="5FCFE2AB" w14:textId="77777777" w:rsidR="004D7755" w:rsidRDefault="008C7C21" w:rsidP="004D7755">
      <w:pPr>
        <w:pStyle w:val="ListParagraph"/>
        <w:numPr>
          <w:ilvl w:val="0"/>
          <w:numId w:val="4"/>
        </w:numPr>
        <w:rPr>
          <w:sz w:val="24"/>
          <w:szCs w:val="24"/>
        </w:rPr>
      </w:pPr>
      <w:r w:rsidRPr="004D7755">
        <w:rPr>
          <w:sz w:val="24"/>
          <w:szCs w:val="24"/>
        </w:rPr>
        <w:t>Veterans</w:t>
      </w:r>
    </w:p>
    <w:p w14:paraId="02746049" w14:textId="77777777" w:rsidR="004D7755" w:rsidRDefault="008C7C21" w:rsidP="004D7755">
      <w:pPr>
        <w:pStyle w:val="ListParagraph"/>
        <w:numPr>
          <w:ilvl w:val="0"/>
          <w:numId w:val="4"/>
        </w:numPr>
        <w:rPr>
          <w:sz w:val="24"/>
          <w:szCs w:val="24"/>
        </w:rPr>
      </w:pPr>
      <w:r w:rsidRPr="004D7755">
        <w:rPr>
          <w:sz w:val="24"/>
          <w:szCs w:val="24"/>
        </w:rPr>
        <w:t>LGBTQ2+</w:t>
      </w:r>
    </w:p>
    <w:p w14:paraId="20353E94" w14:textId="77777777" w:rsidR="004D7755" w:rsidRDefault="008C7C21" w:rsidP="004D7755">
      <w:pPr>
        <w:pStyle w:val="ListParagraph"/>
        <w:numPr>
          <w:ilvl w:val="0"/>
          <w:numId w:val="4"/>
        </w:numPr>
        <w:rPr>
          <w:sz w:val="24"/>
          <w:szCs w:val="24"/>
        </w:rPr>
      </w:pPr>
      <w:r w:rsidRPr="004D7755">
        <w:rPr>
          <w:sz w:val="24"/>
          <w:szCs w:val="24"/>
        </w:rPr>
        <w:t>Racialized groups</w:t>
      </w:r>
    </w:p>
    <w:p w14:paraId="404814CF" w14:textId="77777777" w:rsidR="004D7755" w:rsidRDefault="008C7C21" w:rsidP="004D7755">
      <w:pPr>
        <w:pStyle w:val="ListParagraph"/>
        <w:numPr>
          <w:ilvl w:val="0"/>
          <w:numId w:val="4"/>
        </w:numPr>
        <w:rPr>
          <w:sz w:val="24"/>
          <w:szCs w:val="24"/>
        </w:rPr>
      </w:pPr>
      <w:r w:rsidRPr="004D7755">
        <w:rPr>
          <w:sz w:val="24"/>
          <w:szCs w:val="24"/>
        </w:rPr>
        <w:t>Recent immigrants, especially refugees</w:t>
      </w:r>
    </w:p>
    <w:p w14:paraId="2D323B89" w14:textId="0C374B15" w:rsidR="00FA571F" w:rsidRPr="004D7755" w:rsidRDefault="008C7C21" w:rsidP="004D7755">
      <w:pPr>
        <w:pStyle w:val="ListParagraph"/>
        <w:numPr>
          <w:ilvl w:val="0"/>
          <w:numId w:val="4"/>
        </w:numPr>
        <w:rPr>
          <w:sz w:val="24"/>
          <w:szCs w:val="24"/>
        </w:rPr>
      </w:pPr>
      <w:r w:rsidRPr="004D7755">
        <w:rPr>
          <w:sz w:val="24"/>
          <w:szCs w:val="24"/>
        </w:rPr>
        <w:t>People experiencing homelessness</w:t>
      </w:r>
    </w:p>
    <w:p w14:paraId="4EA59E21" w14:textId="66B2E8EB" w:rsidR="007F260B" w:rsidRDefault="00991D8F" w:rsidP="003B158F">
      <w:pPr>
        <w:rPr>
          <w:sz w:val="24"/>
          <w:szCs w:val="24"/>
        </w:rPr>
      </w:pPr>
      <w:r>
        <w:rPr>
          <w:sz w:val="24"/>
          <w:szCs w:val="24"/>
        </w:rPr>
        <w:t xml:space="preserve">What do you need to engage people? </w:t>
      </w:r>
    </w:p>
    <w:p w14:paraId="789E632C" w14:textId="6F4F8D16" w:rsidR="005E574A" w:rsidRDefault="005E574A" w:rsidP="003B158F">
      <w:pPr>
        <w:rPr>
          <w:sz w:val="24"/>
          <w:szCs w:val="24"/>
        </w:rPr>
      </w:pPr>
    </w:p>
    <w:p w14:paraId="59E479CE" w14:textId="2E3A66E6" w:rsidR="005E574A" w:rsidRDefault="005E574A" w:rsidP="003B158F">
      <w:pPr>
        <w:rPr>
          <w:sz w:val="24"/>
          <w:szCs w:val="24"/>
        </w:rPr>
      </w:pPr>
      <w:r>
        <w:rPr>
          <w:sz w:val="24"/>
          <w:szCs w:val="24"/>
        </w:rPr>
        <w:t>More information</w:t>
      </w:r>
      <w:r w:rsidRPr="005E574A">
        <w:rPr>
          <w:sz w:val="24"/>
          <w:szCs w:val="24"/>
        </w:rPr>
        <w:t xml:space="preserve"> on the Wheelhouse: </w:t>
      </w:r>
      <w:hyperlink r:id="rId10" w:history="1">
        <w:r w:rsidRPr="007B7210">
          <w:rPr>
            <w:rStyle w:val="Hyperlink"/>
            <w:sz w:val="24"/>
            <w:szCs w:val="24"/>
          </w:rPr>
          <w:t>https://www.cmhc-schl.gc.ca/en/blog/2019-housing-observer/wheelhouse-new-way-looking-housing-needs</w:t>
        </w:r>
      </w:hyperlink>
    </w:p>
    <w:p w14:paraId="754AA3D5" w14:textId="46E97DA9" w:rsidR="005E574A" w:rsidRDefault="005E574A" w:rsidP="003B158F">
      <w:pPr>
        <w:rPr>
          <w:sz w:val="24"/>
          <w:szCs w:val="24"/>
        </w:rPr>
      </w:pPr>
      <w:r w:rsidRPr="005E574A">
        <w:rPr>
          <w:sz w:val="24"/>
          <w:szCs w:val="24"/>
        </w:rPr>
        <w:lastRenderedPageBreak/>
        <w:t xml:space="preserve">Link to the </w:t>
      </w:r>
      <w:r>
        <w:rPr>
          <w:sz w:val="24"/>
          <w:szCs w:val="24"/>
        </w:rPr>
        <w:t xml:space="preserve">Housing Solutions Lab </w:t>
      </w:r>
      <w:r w:rsidRPr="005E574A">
        <w:rPr>
          <w:sz w:val="24"/>
          <w:szCs w:val="24"/>
        </w:rPr>
        <w:t>Portal: https://communitydata.ca/content/solutions-lab-community-decision-making-tools-housing-issues</w:t>
      </w:r>
    </w:p>
    <w:p w14:paraId="49CEEA15" w14:textId="7ED77D02" w:rsidR="009A2C02" w:rsidRPr="006664E5" w:rsidRDefault="009A2C02" w:rsidP="003B158F">
      <w:pPr>
        <w:rPr>
          <w:b/>
          <w:bCs/>
          <w:sz w:val="24"/>
          <w:szCs w:val="24"/>
        </w:rPr>
      </w:pPr>
      <w:r w:rsidRPr="006664E5">
        <w:rPr>
          <w:b/>
          <w:bCs/>
          <w:sz w:val="24"/>
          <w:szCs w:val="24"/>
        </w:rPr>
        <w:t xml:space="preserve">Chat notes: </w:t>
      </w:r>
    </w:p>
    <w:p w14:paraId="1DCC1593" w14:textId="5D679F7D" w:rsidR="009A2C02" w:rsidRDefault="005E574A" w:rsidP="003B158F">
      <w:pPr>
        <w:rPr>
          <w:sz w:val="24"/>
          <w:szCs w:val="24"/>
        </w:rPr>
      </w:pPr>
      <w:r w:rsidRPr="005E574A">
        <w:rPr>
          <w:b/>
          <w:bCs/>
          <w:sz w:val="24"/>
          <w:szCs w:val="24"/>
        </w:rPr>
        <w:t>Ted Hildebrandt</w:t>
      </w:r>
      <w:r w:rsidR="003E476C">
        <w:rPr>
          <w:b/>
          <w:bCs/>
          <w:sz w:val="24"/>
          <w:szCs w:val="24"/>
        </w:rPr>
        <w:t xml:space="preserve"> </w:t>
      </w:r>
      <w:r w:rsidR="003E476C" w:rsidRPr="003E476C">
        <w:rPr>
          <w:b/>
          <w:bCs/>
        </w:rPr>
        <w:t>–</w:t>
      </w:r>
      <w:r w:rsidR="003E476C">
        <w:rPr>
          <w:b/>
          <w:bCs/>
        </w:rPr>
        <w:t xml:space="preserve"> </w:t>
      </w:r>
      <w:r w:rsidRPr="005E574A">
        <w:rPr>
          <w:sz w:val="24"/>
          <w:szCs w:val="24"/>
        </w:rPr>
        <w:t>Community Development Halton</w:t>
      </w:r>
      <w:r w:rsidR="00DB042F" w:rsidRPr="006664E5">
        <w:rPr>
          <w:b/>
          <w:bCs/>
          <w:sz w:val="24"/>
          <w:szCs w:val="24"/>
        </w:rPr>
        <w:t>:</w:t>
      </w:r>
      <w:r w:rsidR="00DB042F">
        <w:rPr>
          <w:sz w:val="24"/>
          <w:szCs w:val="24"/>
        </w:rPr>
        <w:t xml:space="preserve"> </w:t>
      </w:r>
      <w:r w:rsidR="00DB042F" w:rsidRPr="00DB042F">
        <w:rPr>
          <w:sz w:val="24"/>
          <w:szCs w:val="24"/>
        </w:rPr>
        <w:t>Will we have access to the data sets in formats other than Tableau?</w:t>
      </w:r>
    </w:p>
    <w:p w14:paraId="7DF09712" w14:textId="0F594BC3" w:rsidR="001A4AF1" w:rsidRDefault="009A2C02" w:rsidP="003B158F">
      <w:pPr>
        <w:rPr>
          <w:sz w:val="24"/>
          <w:szCs w:val="24"/>
        </w:rPr>
      </w:pPr>
      <w:r w:rsidRPr="005E574A">
        <w:rPr>
          <w:b/>
          <w:bCs/>
          <w:sz w:val="24"/>
          <w:szCs w:val="24"/>
        </w:rPr>
        <w:t xml:space="preserve">Mat </w:t>
      </w:r>
      <w:proofErr w:type="spellStart"/>
      <w:r w:rsidRPr="005E574A">
        <w:rPr>
          <w:b/>
          <w:bCs/>
          <w:sz w:val="24"/>
          <w:szCs w:val="24"/>
        </w:rPr>
        <w:t>Krepicz</w:t>
      </w:r>
      <w:proofErr w:type="spellEnd"/>
      <w:r w:rsidR="003E476C">
        <w:rPr>
          <w:b/>
          <w:bCs/>
          <w:sz w:val="24"/>
          <w:szCs w:val="24"/>
        </w:rPr>
        <w:t xml:space="preserve"> </w:t>
      </w:r>
      <w:r w:rsidR="003E476C" w:rsidRPr="003E476C">
        <w:rPr>
          <w:b/>
          <w:bCs/>
        </w:rPr>
        <w:t>–</w:t>
      </w:r>
      <w:r w:rsidR="003E476C">
        <w:rPr>
          <w:b/>
          <w:bCs/>
        </w:rPr>
        <w:t xml:space="preserve"> </w:t>
      </w:r>
      <w:r w:rsidR="00624E84">
        <w:rPr>
          <w:b/>
          <w:bCs/>
          <w:sz w:val="24"/>
          <w:szCs w:val="24"/>
        </w:rPr>
        <w:t>City of Toronto</w:t>
      </w:r>
      <w:r>
        <w:rPr>
          <w:sz w:val="24"/>
          <w:szCs w:val="24"/>
        </w:rPr>
        <w:t xml:space="preserve">: </w:t>
      </w:r>
      <w:r w:rsidRPr="009A2C02">
        <w:rPr>
          <w:sz w:val="24"/>
          <w:szCs w:val="24"/>
        </w:rPr>
        <w:t>Will these dashboards be available to the public, or just CDP members?</w:t>
      </w:r>
    </w:p>
    <w:p w14:paraId="73901E2B" w14:textId="3AACDDF2" w:rsidR="00065281" w:rsidRDefault="00065281" w:rsidP="003B158F">
      <w:pPr>
        <w:rPr>
          <w:sz w:val="24"/>
          <w:szCs w:val="24"/>
        </w:rPr>
      </w:pPr>
      <w:r w:rsidRPr="006664E5">
        <w:rPr>
          <w:b/>
          <w:bCs/>
          <w:sz w:val="24"/>
          <w:szCs w:val="24"/>
        </w:rPr>
        <w:t>Michel:</w:t>
      </w:r>
      <w:r>
        <w:rPr>
          <w:sz w:val="24"/>
          <w:szCs w:val="24"/>
        </w:rPr>
        <w:t xml:space="preserve"> </w:t>
      </w:r>
      <w:r w:rsidRPr="00065281">
        <w:rPr>
          <w:sz w:val="24"/>
          <w:szCs w:val="24"/>
        </w:rPr>
        <w:t>We will be using the same approach we currently rely on: The detailed data and tableau dashboards/infographics will be for members only. Some resources coming out of the SL Project will be available to the public.</w:t>
      </w:r>
    </w:p>
    <w:p w14:paraId="53492665" w14:textId="1AB5FC4F" w:rsidR="001A4AF1" w:rsidRDefault="00065281" w:rsidP="003B158F">
      <w:pPr>
        <w:rPr>
          <w:sz w:val="24"/>
          <w:szCs w:val="24"/>
        </w:rPr>
      </w:pPr>
      <w:r w:rsidRPr="006664E5">
        <w:rPr>
          <w:b/>
          <w:bCs/>
          <w:sz w:val="24"/>
          <w:szCs w:val="24"/>
        </w:rPr>
        <w:t>Mike:</w:t>
      </w:r>
      <w:r>
        <w:rPr>
          <w:sz w:val="24"/>
          <w:szCs w:val="24"/>
        </w:rPr>
        <w:t xml:space="preserve">  </w:t>
      </w:r>
      <w:r w:rsidRPr="00065281">
        <w:rPr>
          <w:sz w:val="24"/>
          <w:szCs w:val="24"/>
        </w:rPr>
        <w:t xml:space="preserve">As a general rule, data coming out of the CDP would be available only to members.  Almost all of our data comes with an open licence, so members are free to share data with the public - but we can't share large amounts of data </w:t>
      </w:r>
      <w:proofErr w:type="gramStart"/>
      <w:r w:rsidRPr="00065281">
        <w:rPr>
          <w:sz w:val="24"/>
          <w:szCs w:val="24"/>
        </w:rPr>
        <w:t>publicly.</w:t>
      </w:r>
      <w:r w:rsidR="001A4AF1" w:rsidRPr="001A4AF1">
        <w:rPr>
          <w:sz w:val="24"/>
          <w:szCs w:val="24"/>
        </w:rPr>
        <w:t>*</w:t>
      </w:r>
      <w:proofErr w:type="gramEnd"/>
      <w:r w:rsidR="001A4AF1" w:rsidRPr="001A4AF1">
        <w:rPr>
          <w:sz w:val="24"/>
          <w:szCs w:val="24"/>
        </w:rPr>
        <w:t>free to share data with the public - while respecting the CDP consortium model</w:t>
      </w:r>
      <w:r>
        <w:rPr>
          <w:sz w:val="24"/>
          <w:szCs w:val="24"/>
        </w:rPr>
        <w:t>. A</w:t>
      </w:r>
      <w:r w:rsidR="001A4AF1" w:rsidRPr="001A4AF1">
        <w:rPr>
          <w:sz w:val="24"/>
          <w:szCs w:val="24"/>
        </w:rPr>
        <w:t>ccess to data in format other than Tableau: data sets that we acquire are typically made available via the CDP catalogue</w:t>
      </w:r>
    </w:p>
    <w:p w14:paraId="6B5D69CA" w14:textId="3F61C508" w:rsidR="001A4AF1" w:rsidRDefault="001A4AF1" w:rsidP="003B158F">
      <w:pPr>
        <w:rPr>
          <w:sz w:val="24"/>
          <w:szCs w:val="24"/>
        </w:rPr>
      </w:pPr>
      <w:r w:rsidRPr="006664E5">
        <w:rPr>
          <w:b/>
          <w:bCs/>
          <w:sz w:val="24"/>
          <w:szCs w:val="24"/>
        </w:rPr>
        <w:t xml:space="preserve">Mat </w:t>
      </w:r>
      <w:proofErr w:type="spellStart"/>
      <w:r w:rsidRPr="006664E5">
        <w:rPr>
          <w:b/>
          <w:bCs/>
          <w:sz w:val="24"/>
          <w:szCs w:val="24"/>
        </w:rPr>
        <w:t>Krepicz</w:t>
      </w:r>
      <w:proofErr w:type="spellEnd"/>
      <w:r w:rsidRPr="006664E5">
        <w:rPr>
          <w:b/>
          <w:bCs/>
          <w:sz w:val="24"/>
          <w:szCs w:val="24"/>
        </w:rPr>
        <w:t>:</w:t>
      </w:r>
      <w:r>
        <w:rPr>
          <w:sz w:val="24"/>
          <w:szCs w:val="24"/>
        </w:rPr>
        <w:t xml:space="preserve"> </w:t>
      </w:r>
      <w:r w:rsidRPr="001A4AF1">
        <w:rPr>
          <w:sz w:val="24"/>
          <w:szCs w:val="24"/>
        </w:rPr>
        <w:t>That does unfortunately limit their reach and interest, since even within our org very few people are official registered members of the CDP. And for analysts, they can usually create these kinds of data visualizations themselves (except for very small member cities). But the data is certainly very useful. Thanks.</w:t>
      </w:r>
    </w:p>
    <w:p w14:paraId="39C852F9" w14:textId="3EC806E8" w:rsidR="00991D8F" w:rsidRDefault="001A4AF1" w:rsidP="003B158F">
      <w:pPr>
        <w:rPr>
          <w:sz w:val="24"/>
          <w:szCs w:val="24"/>
        </w:rPr>
      </w:pPr>
      <w:r w:rsidRPr="006664E5">
        <w:rPr>
          <w:b/>
          <w:bCs/>
          <w:sz w:val="24"/>
          <w:szCs w:val="24"/>
        </w:rPr>
        <w:t>Michel:</w:t>
      </w:r>
      <w:r>
        <w:rPr>
          <w:sz w:val="24"/>
          <w:szCs w:val="24"/>
        </w:rPr>
        <w:t xml:space="preserve"> </w:t>
      </w:r>
      <w:r w:rsidR="00CC20A4" w:rsidRPr="00CC20A4">
        <w:rPr>
          <w:sz w:val="24"/>
          <w:szCs w:val="24"/>
        </w:rPr>
        <w:t>On questions of what you can access and what form will it take - Please let us know how and in what form you would like to access the data.</w:t>
      </w:r>
    </w:p>
    <w:p w14:paraId="14F86204" w14:textId="77777777" w:rsidR="0040305C" w:rsidRDefault="0040305C" w:rsidP="003B158F">
      <w:pPr>
        <w:rPr>
          <w:sz w:val="24"/>
          <w:szCs w:val="24"/>
        </w:rPr>
      </w:pPr>
    </w:p>
    <w:p w14:paraId="36B1CC59" w14:textId="7293863B" w:rsidR="003B158F" w:rsidRPr="003B158F" w:rsidRDefault="003B158F" w:rsidP="003B158F">
      <w:pPr>
        <w:rPr>
          <w:b/>
          <w:bCs/>
          <w:sz w:val="24"/>
          <w:szCs w:val="24"/>
        </w:rPr>
      </w:pPr>
      <w:r w:rsidRPr="003B158F">
        <w:rPr>
          <w:b/>
          <w:bCs/>
          <w:sz w:val="24"/>
          <w:szCs w:val="24"/>
        </w:rPr>
        <w:t>Discussion 3:</w:t>
      </w:r>
    </w:p>
    <w:p w14:paraId="34879DF6" w14:textId="2091741B" w:rsidR="003B158F" w:rsidRDefault="003B158F" w:rsidP="003B158F">
      <w:pPr>
        <w:rPr>
          <w:b/>
          <w:bCs/>
          <w:sz w:val="28"/>
          <w:szCs w:val="28"/>
        </w:rPr>
      </w:pPr>
      <w:r w:rsidRPr="003B158F">
        <w:rPr>
          <w:b/>
          <w:bCs/>
          <w:sz w:val="28"/>
          <w:szCs w:val="28"/>
        </w:rPr>
        <w:t>Extent of Engagement &amp; Outreach</w:t>
      </w:r>
    </w:p>
    <w:p w14:paraId="47E7089D" w14:textId="77777777" w:rsidR="003B158F" w:rsidRPr="003B158F" w:rsidRDefault="003B158F" w:rsidP="003B158F">
      <w:pPr>
        <w:rPr>
          <w:sz w:val="24"/>
          <w:szCs w:val="24"/>
        </w:rPr>
      </w:pPr>
      <w:r w:rsidRPr="003B158F">
        <w:rPr>
          <w:sz w:val="24"/>
          <w:szCs w:val="24"/>
        </w:rPr>
        <w:t>Are there any other national organizations that could be engaged?</w:t>
      </w:r>
    </w:p>
    <w:p w14:paraId="071FEE3A" w14:textId="77777777" w:rsidR="003B158F" w:rsidRPr="003B158F" w:rsidRDefault="003B158F" w:rsidP="003B158F">
      <w:pPr>
        <w:rPr>
          <w:b/>
          <w:bCs/>
          <w:sz w:val="28"/>
          <w:szCs w:val="28"/>
        </w:rPr>
      </w:pPr>
    </w:p>
    <w:p w14:paraId="2807BA79" w14:textId="36765C59" w:rsidR="003B158F" w:rsidRPr="003B158F" w:rsidRDefault="003B158F">
      <w:pPr>
        <w:rPr>
          <w:b/>
          <w:bCs/>
          <w:sz w:val="24"/>
          <w:szCs w:val="24"/>
        </w:rPr>
      </w:pPr>
      <w:r w:rsidRPr="003B158F">
        <w:rPr>
          <w:b/>
          <w:bCs/>
          <w:sz w:val="24"/>
          <w:szCs w:val="24"/>
        </w:rPr>
        <w:t>Discussion 4:</w:t>
      </w:r>
    </w:p>
    <w:p w14:paraId="491D3ED8" w14:textId="77777777" w:rsidR="003B158F" w:rsidRDefault="003B158F">
      <w:pPr>
        <w:rPr>
          <w:b/>
          <w:bCs/>
          <w:sz w:val="28"/>
          <w:szCs w:val="28"/>
        </w:rPr>
      </w:pPr>
      <w:r w:rsidRPr="003B158F">
        <w:rPr>
          <w:b/>
          <w:bCs/>
          <w:sz w:val="28"/>
          <w:szCs w:val="28"/>
        </w:rPr>
        <w:t xml:space="preserve">Data Advocacy </w:t>
      </w:r>
    </w:p>
    <w:p w14:paraId="75C19619" w14:textId="0200C49B" w:rsidR="003B158F" w:rsidRDefault="003B158F">
      <w:pPr>
        <w:rPr>
          <w:sz w:val="24"/>
          <w:szCs w:val="24"/>
        </w:rPr>
      </w:pPr>
      <w:r w:rsidRPr="003B158F">
        <w:rPr>
          <w:sz w:val="24"/>
          <w:szCs w:val="24"/>
        </w:rPr>
        <w:t>What are the top priorities for data advocacy?</w:t>
      </w:r>
    </w:p>
    <w:p w14:paraId="72832381" w14:textId="5AC871D2" w:rsidR="003B158F" w:rsidRDefault="007858F3">
      <w:pPr>
        <w:rPr>
          <w:sz w:val="24"/>
          <w:szCs w:val="24"/>
        </w:rPr>
      </w:pPr>
      <w:r w:rsidRPr="009F7164">
        <w:rPr>
          <w:b/>
          <w:bCs/>
          <w:sz w:val="24"/>
          <w:szCs w:val="24"/>
        </w:rPr>
        <w:t>Mike</w:t>
      </w:r>
      <w:r>
        <w:rPr>
          <w:sz w:val="24"/>
          <w:szCs w:val="24"/>
        </w:rPr>
        <w:t xml:space="preserve">: </w:t>
      </w:r>
      <w:r w:rsidR="00F354E0">
        <w:rPr>
          <w:sz w:val="24"/>
          <w:szCs w:val="24"/>
        </w:rPr>
        <w:t xml:space="preserve">Data working group is a nice place for this. </w:t>
      </w:r>
    </w:p>
    <w:p w14:paraId="03AF6B81" w14:textId="77777777" w:rsidR="00F354E0" w:rsidRDefault="00F354E0">
      <w:pPr>
        <w:rPr>
          <w:sz w:val="24"/>
          <w:szCs w:val="24"/>
        </w:rPr>
      </w:pPr>
    </w:p>
    <w:p w14:paraId="1906132E" w14:textId="31079910" w:rsidR="003B158F" w:rsidRPr="002E29E3" w:rsidRDefault="003B158F">
      <w:pPr>
        <w:rPr>
          <w:b/>
          <w:bCs/>
          <w:sz w:val="24"/>
          <w:szCs w:val="24"/>
        </w:rPr>
      </w:pPr>
      <w:r w:rsidRPr="002E29E3">
        <w:rPr>
          <w:b/>
          <w:bCs/>
          <w:sz w:val="24"/>
          <w:szCs w:val="24"/>
        </w:rPr>
        <w:lastRenderedPageBreak/>
        <w:t>Discussion 5:</w:t>
      </w:r>
    </w:p>
    <w:p w14:paraId="0B87BD47" w14:textId="2325F1DE" w:rsidR="002E29E3" w:rsidRDefault="002E29E3">
      <w:pPr>
        <w:rPr>
          <w:b/>
          <w:bCs/>
          <w:sz w:val="28"/>
          <w:szCs w:val="28"/>
        </w:rPr>
      </w:pPr>
      <w:r>
        <w:rPr>
          <w:b/>
          <w:bCs/>
          <w:sz w:val="28"/>
          <w:szCs w:val="28"/>
        </w:rPr>
        <w:t xml:space="preserve">Business Model </w:t>
      </w:r>
    </w:p>
    <w:p w14:paraId="73E33A2B" w14:textId="77777777" w:rsidR="003B158F" w:rsidRPr="003B158F" w:rsidRDefault="003B158F" w:rsidP="003B158F">
      <w:pPr>
        <w:rPr>
          <w:sz w:val="24"/>
          <w:szCs w:val="24"/>
        </w:rPr>
      </w:pPr>
      <w:r w:rsidRPr="003B158F">
        <w:rPr>
          <w:sz w:val="24"/>
          <w:szCs w:val="24"/>
        </w:rPr>
        <w:t>Is your organization’s capacity reflected within the business model?</w:t>
      </w:r>
    </w:p>
    <w:p w14:paraId="47D0C1C1" w14:textId="7739E985" w:rsidR="00E4744D" w:rsidRDefault="00F15694" w:rsidP="009F7164">
      <w:pPr>
        <w:rPr>
          <w:b/>
          <w:bCs/>
          <w:sz w:val="28"/>
          <w:szCs w:val="28"/>
        </w:rPr>
      </w:pPr>
      <w:r>
        <w:rPr>
          <w:b/>
          <w:bCs/>
          <w:sz w:val="28"/>
          <w:szCs w:val="28"/>
        </w:rPr>
        <w:t xml:space="preserve">Next steps &amp; outcomes from meeting </w:t>
      </w:r>
    </w:p>
    <w:p w14:paraId="6898E8C9" w14:textId="794B82EC" w:rsidR="003546C8" w:rsidRPr="003546C8" w:rsidRDefault="003546C8" w:rsidP="003546C8">
      <w:pPr>
        <w:rPr>
          <w:b/>
          <w:bCs/>
          <w:sz w:val="24"/>
          <w:szCs w:val="24"/>
        </w:rPr>
      </w:pPr>
      <w:r w:rsidRPr="006664E5">
        <w:rPr>
          <w:b/>
          <w:bCs/>
          <w:sz w:val="24"/>
          <w:szCs w:val="24"/>
        </w:rPr>
        <w:t xml:space="preserve">Chat notes: </w:t>
      </w:r>
    </w:p>
    <w:p w14:paraId="2F73201F" w14:textId="437B3479" w:rsidR="00E4744D" w:rsidRPr="004447E6" w:rsidRDefault="004447E6" w:rsidP="004447E6">
      <w:pPr>
        <w:rPr>
          <w:sz w:val="24"/>
          <w:szCs w:val="24"/>
        </w:rPr>
      </w:pPr>
      <w:r>
        <w:rPr>
          <w:sz w:val="24"/>
          <w:szCs w:val="24"/>
        </w:rPr>
        <w:t xml:space="preserve">Victoria </w:t>
      </w:r>
      <w:r w:rsidRPr="004447E6">
        <w:rPr>
          <w:sz w:val="24"/>
          <w:szCs w:val="24"/>
        </w:rPr>
        <w:t>chapman</w:t>
      </w:r>
      <w:r>
        <w:rPr>
          <w:sz w:val="24"/>
          <w:szCs w:val="24"/>
        </w:rPr>
        <w:t>:</w:t>
      </w:r>
      <w:r w:rsidRPr="004447E6">
        <w:rPr>
          <w:sz w:val="24"/>
          <w:szCs w:val="24"/>
        </w:rPr>
        <w:t xml:space="preserve"> So happy to see all the work coming together! Looks like there will be a lot of great data coming our way.</w:t>
      </w:r>
    </w:p>
    <w:p w14:paraId="26D19692" w14:textId="2DCABF3F" w:rsidR="00E4744D" w:rsidRPr="004447E6" w:rsidRDefault="004447E6">
      <w:pPr>
        <w:rPr>
          <w:sz w:val="24"/>
          <w:szCs w:val="24"/>
        </w:rPr>
      </w:pPr>
      <w:r>
        <w:rPr>
          <w:sz w:val="24"/>
          <w:szCs w:val="24"/>
        </w:rPr>
        <w:t xml:space="preserve">Comments: </w:t>
      </w:r>
      <w:r w:rsidR="00E4744D" w:rsidRPr="004447E6">
        <w:rPr>
          <w:sz w:val="24"/>
          <w:szCs w:val="24"/>
        </w:rPr>
        <w:t>Thanks a lot! This is an exciting project! we'll take a look at the information package with my coworkers and will let you know if we have anything to add/ask!</w:t>
      </w:r>
    </w:p>
    <w:p w14:paraId="600FE33E" w14:textId="5C8DB416" w:rsidR="005315D1" w:rsidRPr="004447E6" w:rsidRDefault="005315D1">
      <w:pPr>
        <w:rPr>
          <w:sz w:val="24"/>
          <w:szCs w:val="24"/>
        </w:rPr>
      </w:pPr>
    </w:p>
    <w:p w14:paraId="29F982FA" w14:textId="77777777" w:rsidR="004447E6" w:rsidRPr="004447E6" w:rsidRDefault="004447E6">
      <w:pPr>
        <w:rPr>
          <w:sz w:val="24"/>
          <w:szCs w:val="24"/>
        </w:rPr>
      </w:pPr>
    </w:p>
    <w:sectPr w:rsidR="004447E6" w:rsidRPr="004447E6" w:rsidSect="002E29E3">
      <w:footerReference w:type="default" r:id="rId11"/>
      <w:pgSz w:w="12240" w:h="15840"/>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20DD" w14:textId="77777777" w:rsidR="00E2207B" w:rsidRDefault="00E2207B" w:rsidP="002E29E3">
      <w:pPr>
        <w:spacing w:after="0" w:line="240" w:lineRule="auto"/>
      </w:pPr>
      <w:r>
        <w:separator/>
      </w:r>
    </w:p>
  </w:endnote>
  <w:endnote w:type="continuationSeparator" w:id="0">
    <w:p w14:paraId="7B7821F8" w14:textId="77777777" w:rsidR="00E2207B" w:rsidRDefault="00E2207B" w:rsidP="002E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Extra Light">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644334"/>
      <w:docPartObj>
        <w:docPartGallery w:val="Page Numbers (Bottom of Page)"/>
        <w:docPartUnique/>
      </w:docPartObj>
    </w:sdtPr>
    <w:sdtEndPr>
      <w:rPr>
        <w:color w:val="7F7F7F" w:themeColor="background1" w:themeShade="7F"/>
        <w:spacing w:val="60"/>
      </w:rPr>
    </w:sdtEndPr>
    <w:sdtContent>
      <w:p w14:paraId="6128126A" w14:textId="6D27D31E" w:rsidR="002E29E3" w:rsidRDefault="002E29E3">
        <w:pPr>
          <w:pStyle w:val="Footer"/>
          <w:pBdr>
            <w:top w:val="single" w:sz="4" w:space="1" w:color="D9D9D9" w:themeColor="background1" w:themeShade="D9"/>
          </w:pBdr>
          <w:jc w:val="right"/>
        </w:pPr>
        <w:r w:rsidRPr="002E29E3">
          <w:rPr>
            <w:noProof/>
          </w:rPr>
          <w:drawing>
            <wp:anchor distT="0" distB="0" distL="114300" distR="114300" simplePos="0" relativeHeight="251658240" behindDoc="0" locked="0" layoutInCell="1" allowOverlap="1" wp14:anchorId="7BEB05CF" wp14:editId="677C3766">
              <wp:simplePos x="0" y="0"/>
              <wp:positionH relativeFrom="rightMargin">
                <wp:align>left</wp:align>
              </wp:positionH>
              <wp:positionV relativeFrom="paragraph">
                <wp:posOffset>-57899</wp:posOffset>
              </wp:positionV>
              <wp:extent cx="596900" cy="638810"/>
              <wp:effectExtent l="0" t="0" r="0" b="8890"/>
              <wp:wrapSquare wrapText="bothSides"/>
              <wp:docPr id="2050" name="Picture 2" descr="Home | Community Data Program">
                <a:extLst xmlns:a="http://schemas.openxmlformats.org/drawingml/2006/main">
                  <a:ext uri="{FF2B5EF4-FFF2-40B4-BE49-F238E27FC236}">
                    <a16:creationId xmlns:a16="http://schemas.microsoft.com/office/drawing/2014/main" id="{FFFE4DD3-0C6A-4A46-9E7F-B73069AFA1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ome | Community Data Program">
                        <a:extLst>
                          <a:ext uri="{FF2B5EF4-FFF2-40B4-BE49-F238E27FC236}">
                            <a16:creationId xmlns:a16="http://schemas.microsoft.com/office/drawing/2014/main" id="{FFFE4DD3-0C6A-4A46-9E7F-B73069AFA19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3881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751018" w14:textId="36E0E7C2" w:rsidR="002E29E3" w:rsidRDefault="002E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9456" w14:textId="77777777" w:rsidR="00E2207B" w:rsidRDefault="00E2207B" w:rsidP="002E29E3">
      <w:pPr>
        <w:spacing w:after="0" w:line="240" w:lineRule="auto"/>
      </w:pPr>
      <w:r>
        <w:separator/>
      </w:r>
    </w:p>
  </w:footnote>
  <w:footnote w:type="continuationSeparator" w:id="0">
    <w:p w14:paraId="53E6ADE8" w14:textId="77777777" w:rsidR="00E2207B" w:rsidRDefault="00E2207B" w:rsidP="002E2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26"/>
    <w:multiLevelType w:val="hybridMultilevel"/>
    <w:tmpl w:val="3BA0CCD2"/>
    <w:lvl w:ilvl="0" w:tplc="E2D6BB08">
      <w:start w:val="1"/>
      <w:numFmt w:val="bullet"/>
      <w:lvlText w:val="»"/>
      <w:lvlJc w:val="left"/>
      <w:pPr>
        <w:tabs>
          <w:tab w:val="num" w:pos="360"/>
        </w:tabs>
        <w:ind w:left="360" w:hanging="360"/>
      </w:pPr>
      <w:rPr>
        <w:rFonts w:ascii="Abadi Extra Light" w:hAnsi="Abadi Extra Light" w:hint="default"/>
      </w:rPr>
    </w:lvl>
    <w:lvl w:ilvl="1" w:tplc="C02272D0">
      <w:start w:val="1"/>
      <w:numFmt w:val="bullet"/>
      <w:lvlText w:val="»"/>
      <w:lvlJc w:val="left"/>
      <w:pPr>
        <w:tabs>
          <w:tab w:val="num" w:pos="1080"/>
        </w:tabs>
        <w:ind w:left="1080" w:hanging="360"/>
      </w:pPr>
      <w:rPr>
        <w:rFonts w:ascii="Abadi Extra Light" w:hAnsi="Abadi Extra Light" w:hint="default"/>
      </w:rPr>
    </w:lvl>
    <w:lvl w:ilvl="2" w:tplc="187EFBC4">
      <w:numFmt w:val="bullet"/>
      <w:lvlText w:val="•"/>
      <w:lvlJc w:val="left"/>
      <w:pPr>
        <w:ind w:left="2160" w:hanging="720"/>
      </w:pPr>
      <w:rPr>
        <w:rFonts w:ascii="Calibri" w:eastAsiaTheme="minorHAnsi" w:hAnsi="Calibri" w:cs="Calibri" w:hint="default"/>
      </w:rPr>
    </w:lvl>
    <w:lvl w:ilvl="3" w:tplc="51F24776" w:tentative="1">
      <w:start w:val="1"/>
      <w:numFmt w:val="bullet"/>
      <w:lvlText w:val="»"/>
      <w:lvlJc w:val="left"/>
      <w:pPr>
        <w:tabs>
          <w:tab w:val="num" w:pos="2520"/>
        </w:tabs>
        <w:ind w:left="2520" w:hanging="360"/>
      </w:pPr>
      <w:rPr>
        <w:rFonts w:ascii="Abadi Extra Light" w:hAnsi="Abadi Extra Light" w:hint="default"/>
      </w:rPr>
    </w:lvl>
    <w:lvl w:ilvl="4" w:tplc="C64AA084" w:tentative="1">
      <w:start w:val="1"/>
      <w:numFmt w:val="bullet"/>
      <w:lvlText w:val="»"/>
      <w:lvlJc w:val="left"/>
      <w:pPr>
        <w:tabs>
          <w:tab w:val="num" w:pos="3240"/>
        </w:tabs>
        <w:ind w:left="3240" w:hanging="360"/>
      </w:pPr>
      <w:rPr>
        <w:rFonts w:ascii="Abadi Extra Light" w:hAnsi="Abadi Extra Light" w:hint="default"/>
      </w:rPr>
    </w:lvl>
    <w:lvl w:ilvl="5" w:tplc="63E02880" w:tentative="1">
      <w:start w:val="1"/>
      <w:numFmt w:val="bullet"/>
      <w:lvlText w:val="»"/>
      <w:lvlJc w:val="left"/>
      <w:pPr>
        <w:tabs>
          <w:tab w:val="num" w:pos="3960"/>
        </w:tabs>
        <w:ind w:left="3960" w:hanging="360"/>
      </w:pPr>
      <w:rPr>
        <w:rFonts w:ascii="Abadi Extra Light" w:hAnsi="Abadi Extra Light" w:hint="default"/>
      </w:rPr>
    </w:lvl>
    <w:lvl w:ilvl="6" w:tplc="138C350E" w:tentative="1">
      <w:start w:val="1"/>
      <w:numFmt w:val="bullet"/>
      <w:lvlText w:val="»"/>
      <w:lvlJc w:val="left"/>
      <w:pPr>
        <w:tabs>
          <w:tab w:val="num" w:pos="4680"/>
        </w:tabs>
        <w:ind w:left="4680" w:hanging="360"/>
      </w:pPr>
      <w:rPr>
        <w:rFonts w:ascii="Abadi Extra Light" w:hAnsi="Abadi Extra Light" w:hint="default"/>
      </w:rPr>
    </w:lvl>
    <w:lvl w:ilvl="7" w:tplc="E63C0A70" w:tentative="1">
      <w:start w:val="1"/>
      <w:numFmt w:val="bullet"/>
      <w:lvlText w:val="»"/>
      <w:lvlJc w:val="left"/>
      <w:pPr>
        <w:tabs>
          <w:tab w:val="num" w:pos="5400"/>
        </w:tabs>
        <w:ind w:left="5400" w:hanging="360"/>
      </w:pPr>
      <w:rPr>
        <w:rFonts w:ascii="Abadi Extra Light" w:hAnsi="Abadi Extra Light" w:hint="default"/>
      </w:rPr>
    </w:lvl>
    <w:lvl w:ilvl="8" w:tplc="E36A1F4E" w:tentative="1">
      <w:start w:val="1"/>
      <w:numFmt w:val="bullet"/>
      <w:lvlText w:val="»"/>
      <w:lvlJc w:val="left"/>
      <w:pPr>
        <w:tabs>
          <w:tab w:val="num" w:pos="6120"/>
        </w:tabs>
        <w:ind w:left="6120" w:hanging="360"/>
      </w:pPr>
      <w:rPr>
        <w:rFonts w:ascii="Abadi Extra Light" w:hAnsi="Abadi Extra Light" w:hint="default"/>
      </w:rPr>
    </w:lvl>
  </w:abstractNum>
  <w:abstractNum w:abstractNumId="1" w15:restartNumberingAfterBreak="0">
    <w:nsid w:val="0D9112FA"/>
    <w:multiLevelType w:val="hybridMultilevel"/>
    <w:tmpl w:val="4DDEA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9857AC"/>
    <w:multiLevelType w:val="hybridMultilevel"/>
    <w:tmpl w:val="5198AE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4440443"/>
    <w:multiLevelType w:val="hybridMultilevel"/>
    <w:tmpl w:val="35CE7D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9B51B80"/>
    <w:multiLevelType w:val="hybridMultilevel"/>
    <w:tmpl w:val="4E220284"/>
    <w:lvl w:ilvl="0" w:tplc="187EFB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00775"/>
    <w:multiLevelType w:val="hybridMultilevel"/>
    <w:tmpl w:val="71229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5159D2"/>
    <w:multiLevelType w:val="hybridMultilevel"/>
    <w:tmpl w:val="2BBC1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9A0559"/>
    <w:multiLevelType w:val="hybridMultilevel"/>
    <w:tmpl w:val="A46AF316"/>
    <w:lvl w:ilvl="0" w:tplc="176008EE">
      <w:start w:val="1"/>
      <w:numFmt w:val="bullet"/>
      <w:lvlText w:val="»"/>
      <w:lvlJc w:val="left"/>
      <w:pPr>
        <w:tabs>
          <w:tab w:val="num" w:pos="360"/>
        </w:tabs>
        <w:ind w:left="360" w:hanging="360"/>
      </w:pPr>
      <w:rPr>
        <w:rFonts w:ascii="Abadi Extra Light" w:hAnsi="Abadi Extra Light" w:hint="default"/>
      </w:rPr>
    </w:lvl>
    <w:lvl w:ilvl="1" w:tplc="E8AEDFA0">
      <w:start w:val="1"/>
      <w:numFmt w:val="bullet"/>
      <w:lvlText w:val="»"/>
      <w:lvlJc w:val="left"/>
      <w:pPr>
        <w:tabs>
          <w:tab w:val="num" w:pos="1080"/>
        </w:tabs>
        <w:ind w:left="1080" w:hanging="360"/>
      </w:pPr>
      <w:rPr>
        <w:rFonts w:ascii="Abadi Extra Light" w:hAnsi="Abadi Extra Light" w:hint="default"/>
      </w:rPr>
    </w:lvl>
    <w:lvl w:ilvl="2" w:tplc="8C2ABC20" w:tentative="1">
      <w:start w:val="1"/>
      <w:numFmt w:val="bullet"/>
      <w:lvlText w:val="»"/>
      <w:lvlJc w:val="left"/>
      <w:pPr>
        <w:tabs>
          <w:tab w:val="num" w:pos="1800"/>
        </w:tabs>
        <w:ind w:left="1800" w:hanging="360"/>
      </w:pPr>
      <w:rPr>
        <w:rFonts w:ascii="Abadi Extra Light" w:hAnsi="Abadi Extra Light" w:hint="default"/>
      </w:rPr>
    </w:lvl>
    <w:lvl w:ilvl="3" w:tplc="ADAADFA8" w:tentative="1">
      <w:start w:val="1"/>
      <w:numFmt w:val="bullet"/>
      <w:lvlText w:val="»"/>
      <w:lvlJc w:val="left"/>
      <w:pPr>
        <w:tabs>
          <w:tab w:val="num" w:pos="2520"/>
        </w:tabs>
        <w:ind w:left="2520" w:hanging="360"/>
      </w:pPr>
      <w:rPr>
        <w:rFonts w:ascii="Abadi Extra Light" w:hAnsi="Abadi Extra Light" w:hint="default"/>
      </w:rPr>
    </w:lvl>
    <w:lvl w:ilvl="4" w:tplc="B7AA6226" w:tentative="1">
      <w:start w:val="1"/>
      <w:numFmt w:val="bullet"/>
      <w:lvlText w:val="»"/>
      <w:lvlJc w:val="left"/>
      <w:pPr>
        <w:tabs>
          <w:tab w:val="num" w:pos="3240"/>
        </w:tabs>
        <w:ind w:left="3240" w:hanging="360"/>
      </w:pPr>
      <w:rPr>
        <w:rFonts w:ascii="Abadi Extra Light" w:hAnsi="Abadi Extra Light" w:hint="default"/>
      </w:rPr>
    </w:lvl>
    <w:lvl w:ilvl="5" w:tplc="E2543914" w:tentative="1">
      <w:start w:val="1"/>
      <w:numFmt w:val="bullet"/>
      <w:lvlText w:val="»"/>
      <w:lvlJc w:val="left"/>
      <w:pPr>
        <w:tabs>
          <w:tab w:val="num" w:pos="3960"/>
        </w:tabs>
        <w:ind w:left="3960" w:hanging="360"/>
      </w:pPr>
      <w:rPr>
        <w:rFonts w:ascii="Abadi Extra Light" w:hAnsi="Abadi Extra Light" w:hint="default"/>
      </w:rPr>
    </w:lvl>
    <w:lvl w:ilvl="6" w:tplc="1C206FF2" w:tentative="1">
      <w:start w:val="1"/>
      <w:numFmt w:val="bullet"/>
      <w:lvlText w:val="»"/>
      <w:lvlJc w:val="left"/>
      <w:pPr>
        <w:tabs>
          <w:tab w:val="num" w:pos="4680"/>
        </w:tabs>
        <w:ind w:left="4680" w:hanging="360"/>
      </w:pPr>
      <w:rPr>
        <w:rFonts w:ascii="Abadi Extra Light" w:hAnsi="Abadi Extra Light" w:hint="default"/>
      </w:rPr>
    </w:lvl>
    <w:lvl w:ilvl="7" w:tplc="1A6C0DD2" w:tentative="1">
      <w:start w:val="1"/>
      <w:numFmt w:val="bullet"/>
      <w:lvlText w:val="»"/>
      <w:lvlJc w:val="left"/>
      <w:pPr>
        <w:tabs>
          <w:tab w:val="num" w:pos="5400"/>
        </w:tabs>
        <w:ind w:left="5400" w:hanging="360"/>
      </w:pPr>
      <w:rPr>
        <w:rFonts w:ascii="Abadi Extra Light" w:hAnsi="Abadi Extra Light" w:hint="default"/>
      </w:rPr>
    </w:lvl>
    <w:lvl w:ilvl="8" w:tplc="9F0C3070" w:tentative="1">
      <w:start w:val="1"/>
      <w:numFmt w:val="bullet"/>
      <w:lvlText w:val="»"/>
      <w:lvlJc w:val="left"/>
      <w:pPr>
        <w:tabs>
          <w:tab w:val="num" w:pos="6120"/>
        </w:tabs>
        <w:ind w:left="6120" w:hanging="360"/>
      </w:pPr>
      <w:rPr>
        <w:rFonts w:ascii="Abadi Extra Light" w:hAnsi="Abadi Extra Light"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8F"/>
    <w:rsid w:val="00065281"/>
    <w:rsid w:val="000B3F51"/>
    <w:rsid w:val="001960D9"/>
    <w:rsid w:val="001A4AF1"/>
    <w:rsid w:val="002310B5"/>
    <w:rsid w:val="002A271A"/>
    <w:rsid w:val="002A7446"/>
    <w:rsid w:val="002E29E3"/>
    <w:rsid w:val="003546C8"/>
    <w:rsid w:val="003B158F"/>
    <w:rsid w:val="003E476C"/>
    <w:rsid w:val="0040305C"/>
    <w:rsid w:val="004447E6"/>
    <w:rsid w:val="00456FEC"/>
    <w:rsid w:val="00485980"/>
    <w:rsid w:val="004B1E32"/>
    <w:rsid w:val="004D7755"/>
    <w:rsid w:val="004F7834"/>
    <w:rsid w:val="005315D1"/>
    <w:rsid w:val="00544093"/>
    <w:rsid w:val="00555EBC"/>
    <w:rsid w:val="00596D9C"/>
    <w:rsid w:val="005C1F2A"/>
    <w:rsid w:val="005E574A"/>
    <w:rsid w:val="00624E84"/>
    <w:rsid w:val="006426C4"/>
    <w:rsid w:val="006664E5"/>
    <w:rsid w:val="007253D4"/>
    <w:rsid w:val="00744618"/>
    <w:rsid w:val="007858F3"/>
    <w:rsid w:val="007E3DE3"/>
    <w:rsid w:val="007F260B"/>
    <w:rsid w:val="00860B3A"/>
    <w:rsid w:val="008C7C21"/>
    <w:rsid w:val="008E1E7A"/>
    <w:rsid w:val="00991D8F"/>
    <w:rsid w:val="009A2C02"/>
    <w:rsid w:val="009B4EA2"/>
    <w:rsid w:val="009C455B"/>
    <w:rsid w:val="009E0C75"/>
    <w:rsid w:val="009F1F05"/>
    <w:rsid w:val="009F7164"/>
    <w:rsid w:val="00B90E7E"/>
    <w:rsid w:val="00C04940"/>
    <w:rsid w:val="00C55984"/>
    <w:rsid w:val="00C756E8"/>
    <w:rsid w:val="00CB3B74"/>
    <w:rsid w:val="00CC20A4"/>
    <w:rsid w:val="00DB042F"/>
    <w:rsid w:val="00E2207B"/>
    <w:rsid w:val="00E4744D"/>
    <w:rsid w:val="00F15694"/>
    <w:rsid w:val="00F354E0"/>
    <w:rsid w:val="00FA571F"/>
    <w:rsid w:val="00FF238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653E"/>
  <w15:chartTrackingRefBased/>
  <w15:docId w15:val="{99468B2F-D65C-4D59-AE47-EC9C65F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E3"/>
    <w:pPr>
      <w:ind w:left="720"/>
      <w:contextualSpacing/>
    </w:pPr>
  </w:style>
  <w:style w:type="paragraph" w:styleId="Header">
    <w:name w:val="header"/>
    <w:basedOn w:val="Normal"/>
    <w:link w:val="HeaderChar"/>
    <w:uiPriority w:val="99"/>
    <w:unhideWhenUsed/>
    <w:rsid w:val="002E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E3"/>
  </w:style>
  <w:style w:type="paragraph" w:styleId="Footer">
    <w:name w:val="footer"/>
    <w:basedOn w:val="Normal"/>
    <w:link w:val="FooterChar"/>
    <w:uiPriority w:val="99"/>
    <w:unhideWhenUsed/>
    <w:rsid w:val="002E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E3"/>
  </w:style>
  <w:style w:type="character" w:styleId="Hyperlink">
    <w:name w:val="Hyperlink"/>
    <w:basedOn w:val="DefaultParagraphFont"/>
    <w:uiPriority w:val="99"/>
    <w:unhideWhenUsed/>
    <w:rsid w:val="005E574A"/>
    <w:rPr>
      <w:color w:val="0563C1" w:themeColor="hyperlink"/>
      <w:u w:val="single"/>
    </w:rPr>
  </w:style>
  <w:style w:type="character" w:styleId="UnresolvedMention">
    <w:name w:val="Unresolved Mention"/>
    <w:basedOn w:val="DefaultParagraphFont"/>
    <w:uiPriority w:val="99"/>
    <w:semiHidden/>
    <w:unhideWhenUsed/>
    <w:rsid w:val="005E5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311">
      <w:bodyDiv w:val="1"/>
      <w:marLeft w:val="0"/>
      <w:marRight w:val="0"/>
      <w:marTop w:val="0"/>
      <w:marBottom w:val="0"/>
      <w:divBdr>
        <w:top w:val="none" w:sz="0" w:space="0" w:color="auto"/>
        <w:left w:val="none" w:sz="0" w:space="0" w:color="auto"/>
        <w:bottom w:val="none" w:sz="0" w:space="0" w:color="auto"/>
        <w:right w:val="none" w:sz="0" w:space="0" w:color="auto"/>
      </w:divBdr>
      <w:divsChild>
        <w:div w:id="2099017116">
          <w:marLeft w:val="0"/>
          <w:marRight w:val="0"/>
          <w:marTop w:val="0"/>
          <w:marBottom w:val="0"/>
          <w:divBdr>
            <w:top w:val="none" w:sz="0" w:space="0" w:color="auto"/>
            <w:left w:val="none" w:sz="0" w:space="0" w:color="auto"/>
            <w:bottom w:val="none" w:sz="0" w:space="0" w:color="auto"/>
            <w:right w:val="none" w:sz="0" w:space="0" w:color="auto"/>
          </w:divBdr>
        </w:div>
      </w:divsChild>
    </w:div>
    <w:div w:id="101610285">
      <w:bodyDiv w:val="1"/>
      <w:marLeft w:val="0"/>
      <w:marRight w:val="0"/>
      <w:marTop w:val="0"/>
      <w:marBottom w:val="0"/>
      <w:divBdr>
        <w:top w:val="none" w:sz="0" w:space="0" w:color="auto"/>
        <w:left w:val="none" w:sz="0" w:space="0" w:color="auto"/>
        <w:bottom w:val="none" w:sz="0" w:space="0" w:color="auto"/>
        <w:right w:val="none" w:sz="0" w:space="0" w:color="auto"/>
      </w:divBdr>
    </w:div>
    <w:div w:id="513300471">
      <w:bodyDiv w:val="1"/>
      <w:marLeft w:val="0"/>
      <w:marRight w:val="0"/>
      <w:marTop w:val="0"/>
      <w:marBottom w:val="0"/>
      <w:divBdr>
        <w:top w:val="none" w:sz="0" w:space="0" w:color="auto"/>
        <w:left w:val="none" w:sz="0" w:space="0" w:color="auto"/>
        <w:bottom w:val="none" w:sz="0" w:space="0" w:color="auto"/>
        <w:right w:val="none" w:sz="0" w:space="0" w:color="auto"/>
      </w:divBdr>
      <w:divsChild>
        <w:div w:id="1885869448">
          <w:marLeft w:val="0"/>
          <w:marRight w:val="0"/>
          <w:marTop w:val="0"/>
          <w:marBottom w:val="0"/>
          <w:divBdr>
            <w:top w:val="none" w:sz="0" w:space="0" w:color="auto"/>
            <w:left w:val="none" w:sz="0" w:space="0" w:color="auto"/>
            <w:bottom w:val="none" w:sz="0" w:space="0" w:color="auto"/>
            <w:right w:val="none" w:sz="0" w:space="0" w:color="auto"/>
          </w:divBdr>
        </w:div>
      </w:divsChild>
    </w:div>
    <w:div w:id="537621224">
      <w:bodyDiv w:val="1"/>
      <w:marLeft w:val="0"/>
      <w:marRight w:val="0"/>
      <w:marTop w:val="0"/>
      <w:marBottom w:val="0"/>
      <w:divBdr>
        <w:top w:val="none" w:sz="0" w:space="0" w:color="auto"/>
        <w:left w:val="none" w:sz="0" w:space="0" w:color="auto"/>
        <w:bottom w:val="none" w:sz="0" w:space="0" w:color="auto"/>
        <w:right w:val="none" w:sz="0" w:space="0" w:color="auto"/>
      </w:divBdr>
    </w:div>
    <w:div w:id="984509942">
      <w:bodyDiv w:val="1"/>
      <w:marLeft w:val="0"/>
      <w:marRight w:val="0"/>
      <w:marTop w:val="0"/>
      <w:marBottom w:val="0"/>
      <w:divBdr>
        <w:top w:val="none" w:sz="0" w:space="0" w:color="auto"/>
        <w:left w:val="none" w:sz="0" w:space="0" w:color="auto"/>
        <w:bottom w:val="none" w:sz="0" w:space="0" w:color="auto"/>
        <w:right w:val="none" w:sz="0" w:space="0" w:color="auto"/>
      </w:divBdr>
    </w:div>
    <w:div w:id="1555388910">
      <w:bodyDiv w:val="1"/>
      <w:marLeft w:val="0"/>
      <w:marRight w:val="0"/>
      <w:marTop w:val="0"/>
      <w:marBottom w:val="0"/>
      <w:divBdr>
        <w:top w:val="none" w:sz="0" w:space="0" w:color="auto"/>
        <w:left w:val="none" w:sz="0" w:space="0" w:color="auto"/>
        <w:bottom w:val="none" w:sz="0" w:space="0" w:color="auto"/>
        <w:right w:val="none" w:sz="0" w:space="0" w:color="auto"/>
      </w:divBdr>
    </w:div>
    <w:div w:id="1985503216">
      <w:bodyDiv w:val="1"/>
      <w:marLeft w:val="0"/>
      <w:marRight w:val="0"/>
      <w:marTop w:val="0"/>
      <w:marBottom w:val="0"/>
      <w:divBdr>
        <w:top w:val="none" w:sz="0" w:space="0" w:color="auto"/>
        <w:left w:val="none" w:sz="0" w:space="0" w:color="auto"/>
        <w:bottom w:val="none" w:sz="0" w:space="0" w:color="auto"/>
        <w:right w:val="none" w:sz="0" w:space="0" w:color="auto"/>
      </w:divBdr>
      <w:divsChild>
        <w:div w:id="1056003292">
          <w:marLeft w:val="1080"/>
          <w:marRight w:val="0"/>
          <w:marTop w:val="100"/>
          <w:marBottom w:val="0"/>
          <w:divBdr>
            <w:top w:val="none" w:sz="0" w:space="0" w:color="auto"/>
            <w:left w:val="none" w:sz="0" w:space="0" w:color="auto"/>
            <w:bottom w:val="none" w:sz="0" w:space="0" w:color="auto"/>
            <w:right w:val="none" w:sz="0" w:space="0" w:color="auto"/>
          </w:divBdr>
        </w:div>
        <w:div w:id="1504004364">
          <w:marLeft w:val="1080"/>
          <w:marRight w:val="0"/>
          <w:marTop w:val="100"/>
          <w:marBottom w:val="0"/>
          <w:divBdr>
            <w:top w:val="none" w:sz="0" w:space="0" w:color="auto"/>
            <w:left w:val="none" w:sz="0" w:space="0" w:color="auto"/>
            <w:bottom w:val="none" w:sz="0" w:space="0" w:color="auto"/>
            <w:right w:val="none" w:sz="0" w:space="0" w:color="auto"/>
          </w:divBdr>
        </w:div>
        <w:div w:id="1038160455">
          <w:marLeft w:val="1080"/>
          <w:marRight w:val="0"/>
          <w:marTop w:val="100"/>
          <w:marBottom w:val="0"/>
          <w:divBdr>
            <w:top w:val="none" w:sz="0" w:space="0" w:color="auto"/>
            <w:left w:val="none" w:sz="0" w:space="0" w:color="auto"/>
            <w:bottom w:val="none" w:sz="0" w:space="0" w:color="auto"/>
            <w:right w:val="none" w:sz="0" w:space="0" w:color="auto"/>
          </w:divBdr>
        </w:div>
        <w:div w:id="975600334">
          <w:marLeft w:val="1080"/>
          <w:marRight w:val="0"/>
          <w:marTop w:val="100"/>
          <w:marBottom w:val="0"/>
          <w:divBdr>
            <w:top w:val="none" w:sz="0" w:space="0" w:color="auto"/>
            <w:left w:val="none" w:sz="0" w:space="0" w:color="auto"/>
            <w:bottom w:val="none" w:sz="0" w:space="0" w:color="auto"/>
            <w:right w:val="none" w:sz="0" w:space="0" w:color="auto"/>
          </w:divBdr>
        </w:div>
        <w:div w:id="816460926">
          <w:marLeft w:val="1080"/>
          <w:marRight w:val="0"/>
          <w:marTop w:val="100"/>
          <w:marBottom w:val="0"/>
          <w:divBdr>
            <w:top w:val="none" w:sz="0" w:space="0" w:color="auto"/>
            <w:left w:val="none" w:sz="0" w:space="0" w:color="auto"/>
            <w:bottom w:val="none" w:sz="0" w:space="0" w:color="auto"/>
            <w:right w:val="none" w:sz="0" w:space="0" w:color="auto"/>
          </w:divBdr>
        </w:div>
        <w:div w:id="1810829057">
          <w:marLeft w:val="1080"/>
          <w:marRight w:val="0"/>
          <w:marTop w:val="100"/>
          <w:marBottom w:val="0"/>
          <w:divBdr>
            <w:top w:val="none" w:sz="0" w:space="0" w:color="auto"/>
            <w:left w:val="none" w:sz="0" w:space="0" w:color="auto"/>
            <w:bottom w:val="none" w:sz="0" w:space="0" w:color="auto"/>
            <w:right w:val="none" w:sz="0" w:space="0" w:color="auto"/>
          </w:divBdr>
        </w:div>
        <w:div w:id="1581451691">
          <w:marLeft w:val="1080"/>
          <w:marRight w:val="0"/>
          <w:marTop w:val="100"/>
          <w:marBottom w:val="0"/>
          <w:divBdr>
            <w:top w:val="none" w:sz="0" w:space="0" w:color="auto"/>
            <w:left w:val="none" w:sz="0" w:space="0" w:color="auto"/>
            <w:bottom w:val="none" w:sz="0" w:space="0" w:color="auto"/>
            <w:right w:val="none" w:sz="0" w:space="0" w:color="auto"/>
          </w:divBdr>
        </w:div>
        <w:div w:id="22977486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mhc-schl.gc.ca/en/blog/2019-housing-observer/wheelhouse-new-way-looking-housing-needs"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mosky</dc:creator>
  <cp:keywords/>
  <dc:description/>
  <cp:lastModifiedBy>Saeideh He</cp:lastModifiedBy>
  <cp:revision>47</cp:revision>
  <dcterms:created xsi:type="dcterms:W3CDTF">2021-09-10T17:24:00Z</dcterms:created>
  <dcterms:modified xsi:type="dcterms:W3CDTF">2021-09-16T04:21:00Z</dcterms:modified>
</cp:coreProperties>
</file>