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869" w:rsidRPr="004911CE" w:rsidRDefault="00B76799" w:rsidP="00B76799">
      <w:pPr>
        <w:jc w:val="center"/>
        <w:rPr>
          <w:b/>
          <w:color w:val="00B050"/>
          <w:sz w:val="32"/>
          <w:szCs w:val="32"/>
          <w:u w:val="single"/>
          <w:lang w:val="en-US"/>
        </w:rPr>
      </w:pPr>
      <w:r w:rsidRPr="004911CE">
        <w:rPr>
          <w:b/>
          <w:color w:val="00B050"/>
          <w:sz w:val="32"/>
          <w:szCs w:val="32"/>
          <w:u w:val="single"/>
          <w:lang w:val="en-US"/>
        </w:rPr>
        <w:t>Mapping TransUnion Data</w:t>
      </w:r>
      <w:r w:rsidR="00BF2DC7">
        <w:rPr>
          <w:rStyle w:val="FootnoteReference"/>
          <w:b/>
          <w:color w:val="00B050"/>
          <w:sz w:val="32"/>
          <w:szCs w:val="32"/>
          <w:u w:val="single"/>
          <w:lang w:val="en-US"/>
        </w:rPr>
        <w:footnoteReference w:id="1"/>
      </w:r>
    </w:p>
    <w:p w:rsidR="004911CE" w:rsidRPr="008A5621" w:rsidRDefault="004911CE" w:rsidP="00B76799">
      <w:pPr>
        <w:rPr>
          <w:b/>
          <w:color w:val="548DD4" w:themeColor="text2" w:themeTint="99"/>
          <w:sz w:val="28"/>
          <w:szCs w:val="28"/>
          <w:lang w:val="en-US"/>
        </w:rPr>
      </w:pPr>
      <w:r w:rsidRPr="008A5621">
        <w:rPr>
          <w:b/>
          <w:color w:val="548DD4" w:themeColor="text2" w:themeTint="99"/>
          <w:sz w:val="28"/>
          <w:szCs w:val="28"/>
          <w:lang w:val="en-US"/>
        </w:rPr>
        <w:t xml:space="preserve">Introduction </w:t>
      </w:r>
    </w:p>
    <w:p w:rsidR="00E633EC" w:rsidRDefault="00B76799" w:rsidP="00E633E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TransUnion data on </w:t>
      </w:r>
      <w:r w:rsidR="00DF1E63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on-</w:t>
      </w:r>
      <w:r w:rsidR="00DF1E63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 xml:space="preserve">ortgage </w:t>
      </w:r>
      <w:r w:rsidR="00DF1E63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 xml:space="preserve">onsumer </w:t>
      </w:r>
      <w:r w:rsidR="00DF1E63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ebt (NMCS) </w:t>
      </w:r>
      <w:r w:rsidR="008A5621">
        <w:rPr>
          <w:sz w:val="24"/>
          <w:szCs w:val="24"/>
          <w:lang w:val="en-US"/>
        </w:rPr>
        <w:t xml:space="preserve">provide information on the number of individuals with </w:t>
      </w:r>
      <w:r w:rsidR="00566763">
        <w:rPr>
          <w:sz w:val="24"/>
          <w:szCs w:val="24"/>
          <w:lang w:val="en-US"/>
        </w:rPr>
        <w:t xml:space="preserve">non-mortgage </w:t>
      </w:r>
      <w:r w:rsidR="008A5621">
        <w:rPr>
          <w:sz w:val="24"/>
          <w:szCs w:val="24"/>
          <w:lang w:val="en-US"/>
        </w:rPr>
        <w:t xml:space="preserve">consumer debt, the average and median of the debt and the associated risk and bankruptcy scores. </w:t>
      </w:r>
      <w:r w:rsidR="00E633EC">
        <w:rPr>
          <w:sz w:val="24"/>
          <w:szCs w:val="24"/>
          <w:lang w:val="en-US"/>
        </w:rPr>
        <w:t xml:space="preserve">The dataset for </w:t>
      </w:r>
      <w:r w:rsidR="008A5621">
        <w:rPr>
          <w:sz w:val="24"/>
          <w:szCs w:val="24"/>
          <w:lang w:val="en-US"/>
        </w:rPr>
        <w:t xml:space="preserve">the </w:t>
      </w:r>
      <w:r w:rsidR="00E633EC">
        <w:rPr>
          <w:sz w:val="24"/>
          <w:szCs w:val="24"/>
          <w:lang w:val="en-US"/>
        </w:rPr>
        <w:t xml:space="preserve">first quarter </w:t>
      </w:r>
      <w:r w:rsidR="008A5621">
        <w:rPr>
          <w:sz w:val="24"/>
          <w:szCs w:val="24"/>
          <w:lang w:val="en-US"/>
        </w:rPr>
        <w:t xml:space="preserve">of 2012 </w:t>
      </w:r>
      <w:r w:rsidR="00E633EC">
        <w:rPr>
          <w:sz w:val="24"/>
          <w:szCs w:val="24"/>
          <w:lang w:val="en-US"/>
        </w:rPr>
        <w:t>has more than 456,000 records</w:t>
      </w:r>
      <w:r w:rsidR="008A5621">
        <w:rPr>
          <w:sz w:val="24"/>
          <w:szCs w:val="24"/>
          <w:lang w:val="en-US"/>
        </w:rPr>
        <w:t>. The data are available by Canada Post’s six-character postal code.</w:t>
      </w:r>
    </w:p>
    <w:p w:rsidR="00DF1E63" w:rsidRDefault="009B4800" w:rsidP="00B7679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postal codes are managed by Canada Post for the efficient sorting and delivery of mail. </w:t>
      </w:r>
      <w:r w:rsidR="00E633EC">
        <w:rPr>
          <w:sz w:val="24"/>
          <w:szCs w:val="24"/>
          <w:lang w:val="en-US"/>
        </w:rPr>
        <w:t xml:space="preserve"> They are not created as units for the analysis or mapping of population, business or dwelling characteristics</w:t>
      </w:r>
      <w:r w:rsidR="00E633EC">
        <w:rPr>
          <w:rStyle w:val="FootnoteReference"/>
          <w:sz w:val="24"/>
          <w:szCs w:val="24"/>
          <w:lang w:val="en-US"/>
        </w:rPr>
        <w:footnoteReference w:id="2"/>
      </w:r>
      <w:r w:rsidR="00E633EC">
        <w:rPr>
          <w:sz w:val="24"/>
          <w:szCs w:val="24"/>
          <w:lang w:val="en-US"/>
        </w:rPr>
        <w:t>. The six-character postal code (FSALDU) has two parts, (FSA – Forward Sortation Area and LDU – Local Delivery Unit</w:t>
      </w:r>
      <w:r w:rsidR="00566763">
        <w:rPr>
          <w:sz w:val="24"/>
          <w:szCs w:val="24"/>
          <w:lang w:val="en-US"/>
        </w:rPr>
        <w:t xml:space="preserve">). </w:t>
      </w:r>
      <w:r w:rsidR="00DF1E63">
        <w:rPr>
          <w:sz w:val="24"/>
          <w:szCs w:val="24"/>
          <w:lang w:val="en-US"/>
        </w:rPr>
        <w:t>The LDU can be a single building or a range of addressed often associated with a postal carrier’s route or a set of post office boxes</w:t>
      </w:r>
    </w:p>
    <w:p w:rsidR="00E439FD" w:rsidRPr="00E439FD" w:rsidRDefault="006076E5" w:rsidP="00E439FD">
      <w:pPr>
        <w:pStyle w:val="Default"/>
        <w:rPr>
          <w:rFonts w:asciiTheme="minorHAnsi" w:hAnsiTheme="minorHAnsi"/>
          <w:sz w:val="18"/>
          <w:szCs w:val="18"/>
        </w:rPr>
      </w:pPr>
      <w:r w:rsidRPr="00E439FD">
        <w:rPr>
          <w:rFonts w:asciiTheme="minorHAnsi" w:hAnsiTheme="minorHAnsi"/>
          <w:lang w:val="en-US"/>
        </w:rPr>
        <w:t xml:space="preserve">Statistics Canada’s Postal Code Conversion File (PCCF) provides a linkage between </w:t>
      </w:r>
      <w:r w:rsidR="00725559" w:rsidRPr="00E439FD">
        <w:rPr>
          <w:rFonts w:asciiTheme="minorHAnsi" w:hAnsiTheme="minorHAnsi"/>
          <w:lang w:val="en-US"/>
        </w:rPr>
        <w:t>the six</w:t>
      </w:r>
      <w:r w:rsidR="004911CE" w:rsidRPr="00E439FD">
        <w:rPr>
          <w:rFonts w:asciiTheme="minorHAnsi" w:hAnsiTheme="minorHAnsi"/>
          <w:lang w:val="en-US"/>
        </w:rPr>
        <w:t>-</w:t>
      </w:r>
      <w:r w:rsidR="00725559" w:rsidRPr="00E439FD">
        <w:rPr>
          <w:rFonts w:asciiTheme="minorHAnsi" w:hAnsiTheme="minorHAnsi"/>
          <w:lang w:val="en-US"/>
        </w:rPr>
        <w:t xml:space="preserve"> character postal codes and the standard Census geographic areas (municipalities, census tracts, dissemination areas, etc</w:t>
      </w:r>
      <w:r w:rsidR="004911CE" w:rsidRPr="00E439FD">
        <w:rPr>
          <w:rFonts w:asciiTheme="minorHAnsi" w:hAnsiTheme="minorHAnsi"/>
          <w:lang w:val="en-US"/>
        </w:rPr>
        <w:t>.</w:t>
      </w:r>
      <w:r w:rsidR="00725559" w:rsidRPr="00E439FD">
        <w:rPr>
          <w:rFonts w:asciiTheme="minorHAnsi" w:hAnsiTheme="minorHAnsi"/>
          <w:lang w:val="en-US"/>
        </w:rPr>
        <w:t xml:space="preserve">). </w:t>
      </w:r>
      <w:r w:rsidR="00E439FD" w:rsidRPr="00E439FD">
        <w:rPr>
          <w:rFonts w:asciiTheme="minorHAnsi" w:hAnsiTheme="minorHAnsi"/>
          <w:lang w:val="en-US"/>
        </w:rPr>
        <w:t xml:space="preserve"> </w:t>
      </w:r>
      <w:r w:rsidR="00E33D4D">
        <w:rPr>
          <w:rFonts w:asciiTheme="minorHAnsi" w:hAnsiTheme="minorHAnsi"/>
          <w:lang w:val="en-US"/>
        </w:rPr>
        <w:t xml:space="preserve">The consumer debt data grouped </w:t>
      </w:r>
      <w:r w:rsidR="00E633EC">
        <w:rPr>
          <w:rFonts w:asciiTheme="minorHAnsi" w:hAnsiTheme="minorHAnsi"/>
          <w:lang w:val="en-US"/>
        </w:rPr>
        <w:t xml:space="preserve">by geographic areas can be mapped and analyzed. </w:t>
      </w:r>
      <w:r w:rsidR="00E439FD" w:rsidRPr="00E439FD">
        <w:rPr>
          <w:rFonts w:asciiTheme="minorHAnsi" w:hAnsiTheme="minorHAnsi"/>
          <w:lang w:val="en-US"/>
        </w:rPr>
        <w:t>The unique Enhanced PCCF file contains over 850,000 postal code points.</w:t>
      </w:r>
    </w:p>
    <w:p w:rsidR="00E439FD" w:rsidRDefault="00E439FD" w:rsidP="00725559">
      <w:pPr>
        <w:rPr>
          <w:b/>
          <w:color w:val="0070C0"/>
          <w:sz w:val="24"/>
          <w:szCs w:val="24"/>
          <w:lang w:val="en-US"/>
        </w:rPr>
      </w:pPr>
    </w:p>
    <w:p w:rsidR="004911CE" w:rsidRPr="008A5621" w:rsidRDefault="004911CE" w:rsidP="00725559">
      <w:pPr>
        <w:rPr>
          <w:b/>
          <w:color w:val="0070C0"/>
          <w:sz w:val="28"/>
          <w:szCs w:val="28"/>
          <w:lang w:val="en-US"/>
        </w:rPr>
      </w:pPr>
      <w:r w:rsidRPr="008A5621">
        <w:rPr>
          <w:b/>
          <w:color w:val="0070C0"/>
          <w:sz w:val="28"/>
          <w:szCs w:val="28"/>
          <w:lang w:val="en-US"/>
        </w:rPr>
        <w:t xml:space="preserve">Methodology </w:t>
      </w:r>
    </w:p>
    <w:p w:rsidR="00A90203" w:rsidRDefault="00DF1E63" w:rsidP="00B7679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following describes the steps to </w:t>
      </w:r>
      <w:r w:rsidR="00566763">
        <w:rPr>
          <w:sz w:val="24"/>
          <w:szCs w:val="24"/>
          <w:lang w:val="en-US"/>
        </w:rPr>
        <w:t xml:space="preserve">process and </w:t>
      </w:r>
      <w:r>
        <w:rPr>
          <w:sz w:val="24"/>
          <w:szCs w:val="24"/>
          <w:lang w:val="en-US"/>
        </w:rPr>
        <w:t>map the NMCS data by standard Census geographic areas such as Census Tract (CT) and Dissemination Area (DA) using ESRI’s ArcGIS software.</w:t>
      </w:r>
      <w:r w:rsidR="00E439FD">
        <w:rPr>
          <w:sz w:val="24"/>
          <w:szCs w:val="24"/>
          <w:lang w:val="en-US"/>
        </w:rPr>
        <w:t xml:space="preserve"> </w:t>
      </w:r>
      <w:r w:rsidR="00566763">
        <w:rPr>
          <w:sz w:val="24"/>
          <w:szCs w:val="24"/>
          <w:lang w:val="en-US"/>
        </w:rPr>
        <w:t>Of course, t</w:t>
      </w:r>
      <w:r w:rsidR="00A90203">
        <w:rPr>
          <w:sz w:val="24"/>
          <w:szCs w:val="24"/>
          <w:lang w:val="en-US"/>
        </w:rPr>
        <w:t xml:space="preserve">here are other ways to </w:t>
      </w:r>
      <w:r w:rsidR="00E33D4D">
        <w:rPr>
          <w:sz w:val="24"/>
          <w:szCs w:val="24"/>
          <w:lang w:val="en-US"/>
        </w:rPr>
        <w:t xml:space="preserve">link the census geographies to the </w:t>
      </w:r>
      <w:r w:rsidR="00A90203">
        <w:rPr>
          <w:sz w:val="24"/>
          <w:szCs w:val="24"/>
          <w:lang w:val="en-US"/>
        </w:rPr>
        <w:t>TransUnion data</w:t>
      </w:r>
      <w:r w:rsidR="00E33D4D">
        <w:rPr>
          <w:sz w:val="24"/>
          <w:szCs w:val="24"/>
          <w:lang w:val="en-US"/>
        </w:rPr>
        <w:t>.</w:t>
      </w:r>
      <w:r w:rsidR="00A90203">
        <w:rPr>
          <w:sz w:val="24"/>
          <w:szCs w:val="24"/>
          <w:lang w:val="en-US"/>
        </w:rPr>
        <w:t xml:space="preserve"> </w:t>
      </w:r>
    </w:p>
    <w:p w:rsidR="00DF1E63" w:rsidRDefault="00E439FD" w:rsidP="00B7679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Regional Municipality of Halton is used to illustrate the application of the methodology.</w:t>
      </w:r>
    </w:p>
    <w:p w:rsidR="00DF1E63" w:rsidRPr="00566763" w:rsidRDefault="00DF1E63" w:rsidP="00B76799">
      <w:pPr>
        <w:rPr>
          <w:color w:val="000000" w:themeColor="text1"/>
          <w:sz w:val="24"/>
          <w:szCs w:val="24"/>
          <w:u w:val="single"/>
          <w:lang w:val="en-US"/>
        </w:rPr>
      </w:pPr>
      <w:r w:rsidRPr="00566763">
        <w:rPr>
          <w:color w:val="000000" w:themeColor="text1"/>
          <w:sz w:val="24"/>
          <w:szCs w:val="24"/>
          <w:u w:val="single"/>
          <w:lang w:val="en-US"/>
        </w:rPr>
        <w:t xml:space="preserve">Step 1. </w:t>
      </w:r>
      <w:r w:rsidR="004911CE" w:rsidRPr="00566763">
        <w:rPr>
          <w:color w:val="000000" w:themeColor="text1"/>
          <w:sz w:val="24"/>
          <w:szCs w:val="24"/>
          <w:u w:val="single"/>
          <w:lang w:val="en-US"/>
        </w:rPr>
        <w:t xml:space="preserve"> </w:t>
      </w:r>
      <w:r w:rsidRPr="00566763">
        <w:rPr>
          <w:color w:val="000000" w:themeColor="text1"/>
          <w:sz w:val="24"/>
          <w:szCs w:val="24"/>
          <w:u w:val="single"/>
          <w:lang w:val="en-US"/>
        </w:rPr>
        <w:t>Identify study area</w:t>
      </w:r>
    </w:p>
    <w:p w:rsidR="00E439FD" w:rsidRDefault="00E439FD" w:rsidP="00B7679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area of interest is </w:t>
      </w:r>
      <w:r w:rsidR="00E33D4D">
        <w:rPr>
          <w:sz w:val="24"/>
          <w:szCs w:val="24"/>
          <w:lang w:val="en-US"/>
        </w:rPr>
        <w:t xml:space="preserve">the Regional Municipality of Halton </w:t>
      </w:r>
      <w:r>
        <w:rPr>
          <w:sz w:val="24"/>
          <w:szCs w:val="24"/>
          <w:lang w:val="en-US"/>
        </w:rPr>
        <w:t xml:space="preserve">in the GTA (Greater Toronto Area). </w:t>
      </w:r>
    </w:p>
    <w:p w:rsidR="00E439FD" w:rsidRPr="00902834" w:rsidRDefault="00E439FD" w:rsidP="00B76799">
      <w:pPr>
        <w:rPr>
          <w:sz w:val="24"/>
          <w:szCs w:val="24"/>
          <w:u w:val="single"/>
          <w:lang w:val="en-US"/>
        </w:rPr>
      </w:pPr>
      <w:r w:rsidRPr="00902834">
        <w:rPr>
          <w:sz w:val="24"/>
          <w:szCs w:val="24"/>
          <w:u w:val="single"/>
          <w:lang w:val="en-US"/>
        </w:rPr>
        <w:t xml:space="preserve">Step 2. Extract postal codes </w:t>
      </w:r>
    </w:p>
    <w:p w:rsidR="00E439FD" w:rsidRDefault="00646C03" w:rsidP="00B7679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Since the PCCF contains over 850,000 postal code points for the whole country, it is advisable to extract only postal codes within Halton Region for efficien</w:t>
      </w:r>
      <w:r w:rsidR="00E33D4D">
        <w:rPr>
          <w:sz w:val="24"/>
          <w:szCs w:val="24"/>
          <w:lang w:val="en-US"/>
        </w:rPr>
        <w:t xml:space="preserve">t </w:t>
      </w:r>
      <w:r>
        <w:rPr>
          <w:sz w:val="24"/>
          <w:szCs w:val="24"/>
          <w:lang w:val="en-US"/>
        </w:rPr>
        <w:t xml:space="preserve">data processing. </w:t>
      </w:r>
    </w:p>
    <w:p w:rsidR="00646C03" w:rsidRDefault="00646C03" w:rsidP="00646C03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646C03">
        <w:rPr>
          <w:sz w:val="24"/>
          <w:szCs w:val="24"/>
          <w:lang w:val="en-US"/>
        </w:rPr>
        <w:t xml:space="preserve">Open PCCF in </w:t>
      </w:r>
      <w:r>
        <w:rPr>
          <w:sz w:val="24"/>
          <w:szCs w:val="24"/>
          <w:lang w:val="en-US"/>
        </w:rPr>
        <w:t xml:space="preserve">Microsoft </w:t>
      </w:r>
      <w:r w:rsidRPr="00646C03">
        <w:rPr>
          <w:sz w:val="24"/>
          <w:szCs w:val="24"/>
          <w:lang w:val="en-US"/>
        </w:rPr>
        <w:t>Excel</w:t>
      </w:r>
    </w:p>
    <w:p w:rsidR="00646C03" w:rsidRDefault="00646C03">
      <w:pPr>
        <w:rPr>
          <w:sz w:val="24"/>
          <w:szCs w:val="24"/>
          <w:lang w:val="en-US"/>
        </w:rPr>
      </w:pPr>
    </w:p>
    <w:p w:rsidR="00646C03" w:rsidRDefault="00646C03" w:rsidP="00646C03">
      <w:pPr>
        <w:rPr>
          <w:sz w:val="24"/>
          <w:szCs w:val="24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200CD0BB" wp14:editId="26B04CDC">
            <wp:simplePos x="0" y="0"/>
            <wp:positionH relativeFrom="column">
              <wp:posOffset>-66040</wp:posOffset>
            </wp:positionH>
            <wp:positionV relativeFrom="paragraph">
              <wp:posOffset>-98425</wp:posOffset>
            </wp:positionV>
            <wp:extent cx="5617923" cy="2103120"/>
            <wp:effectExtent l="0" t="0" r="1905" b="0"/>
            <wp:wrapTight wrapText="bothSides">
              <wp:wrapPolygon edited="0">
                <wp:start x="0" y="0"/>
                <wp:lineTo x="0" y="21326"/>
                <wp:lineTo x="21534" y="21326"/>
                <wp:lineTo x="215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923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30F" w:rsidRPr="0042430F" w:rsidRDefault="0042430F" w:rsidP="0042430F">
      <w:pPr>
        <w:rPr>
          <w:sz w:val="24"/>
          <w:szCs w:val="24"/>
          <w:lang w:val="en-US"/>
        </w:rPr>
      </w:pPr>
    </w:p>
    <w:p w:rsidR="008A5621" w:rsidRDefault="008A5621" w:rsidP="008A5621">
      <w:pPr>
        <w:ind w:left="360"/>
        <w:rPr>
          <w:sz w:val="24"/>
          <w:szCs w:val="24"/>
          <w:lang w:val="en-US"/>
        </w:rPr>
      </w:pPr>
    </w:p>
    <w:p w:rsidR="008A5621" w:rsidRDefault="008A5621" w:rsidP="008A5621">
      <w:pPr>
        <w:ind w:left="360"/>
        <w:rPr>
          <w:sz w:val="24"/>
          <w:szCs w:val="24"/>
          <w:lang w:val="en-US"/>
        </w:rPr>
      </w:pPr>
    </w:p>
    <w:p w:rsidR="008A5621" w:rsidRDefault="008A5621" w:rsidP="008A5621">
      <w:pPr>
        <w:ind w:left="360"/>
        <w:rPr>
          <w:sz w:val="24"/>
          <w:szCs w:val="24"/>
          <w:lang w:val="en-US"/>
        </w:rPr>
      </w:pPr>
    </w:p>
    <w:p w:rsidR="008A5621" w:rsidRDefault="008A5621" w:rsidP="008A5621">
      <w:pPr>
        <w:ind w:left="360"/>
        <w:rPr>
          <w:sz w:val="24"/>
          <w:szCs w:val="24"/>
          <w:lang w:val="en-US"/>
        </w:rPr>
      </w:pPr>
    </w:p>
    <w:p w:rsidR="008A5621" w:rsidRDefault="008A5621" w:rsidP="008A5621">
      <w:pPr>
        <w:ind w:left="360"/>
        <w:rPr>
          <w:sz w:val="24"/>
          <w:szCs w:val="24"/>
          <w:lang w:val="en-US"/>
        </w:rPr>
      </w:pPr>
    </w:p>
    <w:p w:rsidR="00B56E02" w:rsidRPr="008A5621" w:rsidRDefault="00B56E02" w:rsidP="008A562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8A5621">
        <w:rPr>
          <w:sz w:val="24"/>
          <w:szCs w:val="24"/>
          <w:lang w:val="en-US"/>
        </w:rPr>
        <w:t xml:space="preserve">Use the </w:t>
      </w:r>
      <w:r w:rsidRPr="00566763">
        <w:rPr>
          <w:sz w:val="24"/>
          <w:szCs w:val="24"/>
          <w:lang w:val="en-US"/>
        </w:rPr>
        <w:t>filter</w:t>
      </w:r>
      <w:r w:rsidRPr="008A5621">
        <w:rPr>
          <w:sz w:val="24"/>
          <w:szCs w:val="24"/>
          <w:lang w:val="en-US"/>
        </w:rPr>
        <w:t xml:space="preserve"> tool to extract postal codes for </w:t>
      </w:r>
      <w:r w:rsidR="00646C03" w:rsidRPr="008A5621">
        <w:rPr>
          <w:sz w:val="24"/>
          <w:szCs w:val="24"/>
          <w:lang w:val="en-US"/>
        </w:rPr>
        <w:t>Halton Region</w:t>
      </w:r>
      <w:r w:rsidRPr="008A5621">
        <w:rPr>
          <w:sz w:val="24"/>
          <w:szCs w:val="24"/>
          <w:lang w:val="en-US"/>
        </w:rPr>
        <w:t xml:space="preserve"> </w:t>
      </w:r>
      <w:r w:rsidR="00A90203" w:rsidRPr="008A5621">
        <w:rPr>
          <w:sz w:val="24"/>
          <w:szCs w:val="24"/>
          <w:lang w:val="en-US"/>
        </w:rPr>
        <w:t xml:space="preserve">which is also </w:t>
      </w:r>
      <w:r w:rsidRPr="008A5621">
        <w:rPr>
          <w:sz w:val="24"/>
          <w:szCs w:val="24"/>
          <w:lang w:val="en-US"/>
        </w:rPr>
        <w:t>a Census Division (CD)</w:t>
      </w:r>
    </w:p>
    <w:p w:rsidR="00646C03" w:rsidRDefault="00B56E02" w:rsidP="00646C03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click on column U (CDNAME) </w:t>
      </w:r>
    </w:p>
    <w:p w:rsidR="0042430F" w:rsidRPr="0042430F" w:rsidRDefault="00646C03" w:rsidP="0042430F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42430F">
        <w:rPr>
          <w:sz w:val="24"/>
          <w:szCs w:val="24"/>
          <w:lang w:val="en-US"/>
        </w:rPr>
        <w:t xml:space="preserve">On the </w:t>
      </w:r>
      <w:r w:rsidRPr="0042430F">
        <w:rPr>
          <w:b/>
          <w:sz w:val="24"/>
          <w:szCs w:val="24"/>
          <w:lang w:val="en-US"/>
        </w:rPr>
        <w:t xml:space="preserve">Data </w:t>
      </w:r>
      <w:r w:rsidRPr="0042430F">
        <w:rPr>
          <w:sz w:val="24"/>
          <w:szCs w:val="24"/>
          <w:lang w:val="en-US"/>
        </w:rPr>
        <w:t xml:space="preserve">tab, in the </w:t>
      </w:r>
      <w:r w:rsidRPr="0042430F">
        <w:rPr>
          <w:b/>
          <w:sz w:val="24"/>
          <w:szCs w:val="24"/>
          <w:lang w:val="en-US"/>
        </w:rPr>
        <w:t>Sort &amp; Filter</w:t>
      </w:r>
      <w:r w:rsidRPr="0042430F">
        <w:rPr>
          <w:sz w:val="24"/>
          <w:szCs w:val="24"/>
          <w:lang w:val="en-US"/>
        </w:rPr>
        <w:t xml:space="preserve"> group, click </w:t>
      </w:r>
      <w:r w:rsidRPr="0042430F">
        <w:rPr>
          <w:b/>
          <w:sz w:val="24"/>
          <w:szCs w:val="24"/>
          <w:lang w:val="en-US"/>
        </w:rPr>
        <w:t>filter</w:t>
      </w:r>
      <w:r w:rsidR="0042430F" w:rsidRPr="0042430F">
        <w:rPr>
          <w:b/>
          <w:sz w:val="24"/>
          <w:szCs w:val="24"/>
          <w:lang w:val="en-US"/>
        </w:rPr>
        <w:t xml:space="preserve"> </w:t>
      </w:r>
      <w:r w:rsidR="0042430F" w:rsidRPr="0042430F">
        <w:rPr>
          <w:sz w:val="24"/>
          <w:szCs w:val="24"/>
          <w:lang w:val="en-US"/>
        </w:rPr>
        <w:t>to open dialogue box</w:t>
      </w:r>
    </w:p>
    <w:p w:rsidR="00646C03" w:rsidRDefault="00995629" w:rsidP="00646C03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dialogue box, enter “Halton” to search for all postal codes in </w:t>
      </w:r>
      <w:r w:rsidR="00B56E02">
        <w:rPr>
          <w:sz w:val="24"/>
          <w:szCs w:val="24"/>
          <w:lang w:val="en-US"/>
        </w:rPr>
        <w:t>Halton</w:t>
      </w:r>
    </w:p>
    <w:p w:rsidR="00B56E02" w:rsidRDefault="00E33D4D" w:rsidP="00646C03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71552" behindDoc="1" locked="0" layoutInCell="1" allowOverlap="1" wp14:anchorId="19E03B1B" wp14:editId="4A48376D">
            <wp:simplePos x="0" y="0"/>
            <wp:positionH relativeFrom="column">
              <wp:posOffset>1659255</wp:posOffset>
            </wp:positionH>
            <wp:positionV relativeFrom="paragraph">
              <wp:posOffset>556895</wp:posOffset>
            </wp:positionV>
            <wp:extent cx="2245995" cy="3200400"/>
            <wp:effectExtent l="0" t="0" r="1905" b="0"/>
            <wp:wrapTight wrapText="bothSides">
              <wp:wrapPolygon edited="0">
                <wp:start x="0" y="0"/>
                <wp:lineTo x="0" y="21471"/>
                <wp:lineTo x="21435" y="21471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E02">
        <w:rPr>
          <w:sz w:val="24"/>
          <w:szCs w:val="24"/>
          <w:lang w:val="en-US"/>
        </w:rPr>
        <w:t xml:space="preserve">Copy and paste the </w:t>
      </w:r>
      <w:r w:rsidR="00566763">
        <w:rPr>
          <w:sz w:val="24"/>
          <w:szCs w:val="24"/>
          <w:lang w:val="en-US"/>
        </w:rPr>
        <w:t xml:space="preserve">selected </w:t>
      </w:r>
      <w:r w:rsidR="00B56E02">
        <w:rPr>
          <w:sz w:val="24"/>
          <w:szCs w:val="24"/>
          <w:lang w:val="en-US"/>
        </w:rPr>
        <w:t>postal codes for Halton in a new Excel file (File_Halton Postal Code)</w:t>
      </w:r>
    </w:p>
    <w:p w:rsidR="00E33D4D" w:rsidRDefault="00E33D4D" w:rsidP="00E33D4D">
      <w:pPr>
        <w:rPr>
          <w:sz w:val="24"/>
          <w:szCs w:val="24"/>
          <w:lang w:val="en-US"/>
        </w:rPr>
      </w:pPr>
    </w:p>
    <w:p w:rsidR="00E33D4D" w:rsidRDefault="00E33D4D" w:rsidP="00E33D4D">
      <w:pPr>
        <w:rPr>
          <w:sz w:val="24"/>
          <w:szCs w:val="24"/>
          <w:lang w:val="en-US"/>
        </w:rPr>
      </w:pPr>
    </w:p>
    <w:p w:rsidR="00E33D4D" w:rsidRDefault="00E33D4D" w:rsidP="00E33D4D">
      <w:pPr>
        <w:rPr>
          <w:sz w:val="24"/>
          <w:szCs w:val="24"/>
          <w:lang w:val="en-US"/>
        </w:rPr>
      </w:pPr>
    </w:p>
    <w:p w:rsidR="00E33D4D" w:rsidRDefault="00E33D4D" w:rsidP="00E33D4D">
      <w:pPr>
        <w:rPr>
          <w:sz w:val="24"/>
          <w:szCs w:val="24"/>
          <w:lang w:val="en-US"/>
        </w:rPr>
      </w:pPr>
    </w:p>
    <w:p w:rsidR="00E33D4D" w:rsidRDefault="00E33D4D" w:rsidP="00E33D4D">
      <w:pPr>
        <w:rPr>
          <w:sz w:val="24"/>
          <w:szCs w:val="24"/>
          <w:lang w:val="en-US"/>
        </w:rPr>
      </w:pPr>
    </w:p>
    <w:p w:rsidR="00E33D4D" w:rsidRDefault="00E33D4D" w:rsidP="00E33D4D">
      <w:pPr>
        <w:rPr>
          <w:sz w:val="24"/>
          <w:szCs w:val="24"/>
          <w:lang w:val="en-US"/>
        </w:rPr>
      </w:pPr>
    </w:p>
    <w:p w:rsidR="00E33D4D" w:rsidRPr="00E33D4D" w:rsidRDefault="00E33D4D" w:rsidP="00E33D4D">
      <w:pPr>
        <w:rPr>
          <w:sz w:val="24"/>
          <w:szCs w:val="24"/>
          <w:lang w:val="en-US"/>
        </w:rPr>
      </w:pPr>
    </w:p>
    <w:p w:rsidR="0042430F" w:rsidRDefault="0042430F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br w:type="page"/>
      </w:r>
    </w:p>
    <w:p w:rsidR="00E33D4D" w:rsidRPr="00E33D4D" w:rsidRDefault="00E33D4D" w:rsidP="00E33D4D">
      <w:pPr>
        <w:pStyle w:val="ListParagraph"/>
        <w:numPr>
          <w:ilvl w:val="0"/>
          <w:numId w:val="2"/>
        </w:num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lastRenderedPageBreak/>
        <w:t xml:space="preserve">Convert the CT and DA numbers into TEXT for subsequent joining </w:t>
      </w:r>
      <w:r w:rsidR="00BF2DC7">
        <w:rPr>
          <w:sz w:val="24"/>
          <w:szCs w:val="24"/>
          <w:lang w:val="en-US"/>
        </w:rPr>
        <w:t xml:space="preserve">the data file </w:t>
      </w:r>
      <w:r>
        <w:rPr>
          <w:sz w:val="24"/>
          <w:szCs w:val="24"/>
          <w:lang w:val="en-US"/>
        </w:rPr>
        <w:t xml:space="preserve">with the shape file </w:t>
      </w:r>
    </w:p>
    <w:p w:rsidR="00E33D4D" w:rsidRPr="00BF2DC7" w:rsidRDefault="00E33D4D" w:rsidP="00E33D4D">
      <w:pPr>
        <w:pStyle w:val="ListParagraph"/>
        <w:numPr>
          <w:ilvl w:val="1"/>
          <w:numId w:val="2"/>
        </w:num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Click </w:t>
      </w:r>
      <w:r w:rsidR="00A80477">
        <w:rPr>
          <w:sz w:val="24"/>
          <w:szCs w:val="24"/>
          <w:lang w:val="en-US"/>
        </w:rPr>
        <w:t>on the CT and DA columns</w:t>
      </w:r>
    </w:p>
    <w:p w:rsidR="00BF2DC7" w:rsidRPr="00BF2DC7" w:rsidRDefault="00BF2DC7" w:rsidP="00E33D4D">
      <w:pPr>
        <w:pStyle w:val="ListParagraph"/>
        <w:numPr>
          <w:ilvl w:val="1"/>
          <w:numId w:val="2"/>
        </w:num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Right click &gt; Format Cells</w:t>
      </w:r>
    </w:p>
    <w:p w:rsidR="00BF2DC7" w:rsidRPr="00BF2DC7" w:rsidRDefault="00BF2DC7" w:rsidP="00E33D4D">
      <w:pPr>
        <w:pStyle w:val="ListParagraph"/>
        <w:numPr>
          <w:ilvl w:val="1"/>
          <w:numId w:val="2"/>
        </w:num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In the Format Cells dialogue box, choose </w:t>
      </w:r>
      <w:r w:rsidRPr="00BF2DC7">
        <w:rPr>
          <w:b/>
          <w:sz w:val="24"/>
          <w:szCs w:val="24"/>
          <w:lang w:val="en-US"/>
        </w:rPr>
        <w:t>TEXT</w:t>
      </w:r>
    </w:p>
    <w:p w:rsidR="00BF2DC7" w:rsidRPr="00BF2DC7" w:rsidRDefault="00BF2DC7" w:rsidP="00E33D4D">
      <w:pPr>
        <w:pStyle w:val="ListParagraph"/>
        <w:numPr>
          <w:ilvl w:val="1"/>
          <w:numId w:val="2"/>
        </w:numPr>
        <w:rPr>
          <w:sz w:val="24"/>
          <w:szCs w:val="24"/>
          <w:u w:val="single"/>
          <w:lang w:val="en-US"/>
        </w:rPr>
      </w:pPr>
      <w:r w:rsidRPr="00BF2DC7">
        <w:rPr>
          <w:sz w:val="24"/>
          <w:szCs w:val="24"/>
          <w:lang w:val="en-US"/>
        </w:rPr>
        <w:t>Click OK</w:t>
      </w:r>
    </w:p>
    <w:p w:rsidR="00A80477" w:rsidRDefault="00BF2DC7" w:rsidP="00BF2DC7">
      <w:pPr>
        <w:rPr>
          <w:sz w:val="24"/>
          <w:szCs w:val="24"/>
          <w:u w:val="single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73600" behindDoc="1" locked="0" layoutInCell="1" allowOverlap="1" wp14:anchorId="4ABDFD46" wp14:editId="75AA4C08">
            <wp:simplePos x="0" y="0"/>
            <wp:positionH relativeFrom="column">
              <wp:posOffset>840105</wp:posOffset>
            </wp:positionH>
            <wp:positionV relativeFrom="paragraph">
              <wp:posOffset>116205</wp:posOffset>
            </wp:positionV>
            <wp:extent cx="4220210" cy="3657600"/>
            <wp:effectExtent l="0" t="0" r="8890" b="0"/>
            <wp:wrapTight wrapText="bothSides">
              <wp:wrapPolygon edited="0">
                <wp:start x="0" y="0"/>
                <wp:lineTo x="0" y="21488"/>
                <wp:lineTo x="21548" y="21488"/>
                <wp:lineTo x="2154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DC7" w:rsidRDefault="00BF2DC7" w:rsidP="00BF2DC7">
      <w:pPr>
        <w:rPr>
          <w:sz w:val="24"/>
          <w:szCs w:val="24"/>
          <w:u w:val="single"/>
          <w:lang w:val="en-US"/>
        </w:rPr>
      </w:pPr>
    </w:p>
    <w:p w:rsidR="00BF2DC7" w:rsidRDefault="00BF2DC7" w:rsidP="00BF2DC7">
      <w:pPr>
        <w:rPr>
          <w:sz w:val="24"/>
          <w:szCs w:val="24"/>
          <w:u w:val="single"/>
          <w:lang w:val="en-US"/>
        </w:rPr>
      </w:pPr>
    </w:p>
    <w:p w:rsidR="00BF2DC7" w:rsidRDefault="00BF2DC7" w:rsidP="00BF2DC7">
      <w:pPr>
        <w:rPr>
          <w:sz w:val="24"/>
          <w:szCs w:val="24"/>
          <w:u w:val="single"/>
          <w:lang w:val="en-US"/>
        </w:rPr>
      </w:pPr>
    </w:p>
    <w:p w:rsidR="00BF2DC7" w:rsidRDefault="00BF2DC7" w:rsidP="00BF2DC7">
      <w:pPr>
        <w:rPr>
          <w:sz w:val="24"/>
          <w:szCs w:val="24"/>
          <w:u w:val="single"/>
          <w:lang w:val="en-US"/>
        </w:rPr>
      </w:pPr>
    </w:p>
    <w:p w:rsidR="00BF2DC7" w:rsidRDefault="00BF2DC7" w:rsidP="00BF2DC7">
      <w:pPr>
        <w:rPr>
          <w:sz w:val="24"/>
          <w:szCs w:val="24"/>
          <w:u w:val="single"/>
          <w:lang w:val="en-US"/>
        </w:rPr>
      </w:pPr>
    </w:p>
    <w:p w:rsidR="00BF2DC7" w:rsidRDefault="00BF2DC7" w:rsidP="00BF2DC7">
      <w:pPr>
        <w:rPr>
          <w:sz w:val="24"/>
          <w:szCs w:val="24"/>
          <w:u w:val="single"/>
          <w:lang w:val="en-US"/>
        </w:rPr>
      </w:pPr>
    </w:p>
    <w:p w:rsidR="00BF2DC7" w:rsidRDefault="00BF2DC7" w:rsidP="00BF2DC7">
      <w:pPr>
        <w:rPr>
          <w:sz w:val="24"/>
          <w:szCs w:val="24"/>
          <w:u w:val="single"/>
          <w:lang w:val="en-US"/>
        </w:rPr>
      </w:pPr>
    </w:p>
    <w:p w:rsidR="00BF2DC7" w:rsidRPr="00BF2DC7" w:rsidRDefault="00BF2DC7" w:rsidP="00BF2DC7">
      <w:pPr>
        <w:rPr>
          <w:sz w:val="24"/>
          <w:szCs w:val="24"/>
          <w:u w:val="single"/>
          <w:lang w:val="en-US"/>
        </w:rPr>
      </w:pPr>
    </w:p>
    <w:p w:rsidR="00E33D4D" w:rsidRDefault="00E33D4D" w:rsidP="00B56E02">
      <w:pPr>
        <w:rPr>
          <w:sz w:val="24"/>
          <w:szCs w:val="24"/>
          <w:u w:val="single"/>
          <w:lang w:val="en-US"/>
        </w:rPr>
      </w:pPr>
    </w:p>
    <w:p w:rsidR="00E33D4D" w:rsidRDefault="00E33D4D" w:rsidP="00B56E02">
      <w:pPr>
        <w:rPr>
          <w:sz w:val="24"/>
          <w:szCs w:val="24"/>
          <w:u w:val="single"/>
          <w:lang w:val="en-US"/>
        </w:rPr>
      </w:pPr>
    </w:p>
    <w:p w:rsidR="00E33D4D" w:rsidRDefault="00E33D4D" w:rsidP="00B56E02">
      <w:pPr>
        <w:rPr>
          <w:sz w:val="24"/>
          <w:szCs w:val="24"/>
          <w:u w:val="single"/>
          <w:lang w:val="en-US"/>
        </w:rPr>
      </w:pPr>
    </w:p>
    <w:p w:rsidR="00BF2DC7" w:rsidRDefault="00BF2DC7" w:rsidP="00B56E02">
      <w:pPr>
        <w:rPr>
          <w:sz w:val="24"/>
          <w:szCs w:val="24"/>
          <w:u w:val="single"/>
          <w:lang w:val="en-US"/>
        </w:rPr>
      </w:pPr>
    </w:p>
    <w:p w:rsidR="00B56E02" w:rsidRPr="00902834" w:rsidRDefault="00B56E02" w:rsidP="00B56E02">
      <w:pPr>
        <w:rPr>
          <w:sz w:val="24"/>
          <w:szCs w:val="24"/>
          <w:u w:val="single"/>
          <w:lang w:val="en-US"/>
        </w:rPr>
      </w:pPr>
      <w:r w:rsidRPr="00902834">
        <w:rPr>
          <w:sz w:val="24"/>
          <w:szCs w:val="24"/>
          <w:u w:val="single"/>
          <w:lang w:val="en-US"/>
        </w:rPr>
        <w:t>Step 3 Extract TransUnion records</w:t>
      </w:r>
    </w:p>
    <w:p w:rsidR="00995629" w:rsidRDefault="00566763" w:rsidP="00995629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Similarly, u</w:t>
      </w:r>
      <w:r w:rsidR="0065124B">
        <w:rPr>
          <w:sz w:val="24"/>
          <w:szCs w:val="24"/>
          <w:lang w:val="en-US"/>
        </w:rPr>
        <w:t xml:space="preserve">se the filter tool </w:t>
      </w:r>
      <w:r w:rsidR="00A90203">
        <w:rPr>
          <w:sz w:val="24"/>
          <w:szCs w:val="24"/>
          <w:lang w:val="en-US"/>
        </w:rPr>
        <w:t xml:space="preserve">to </w:t>
      </w:r>
      <w:r w:rsidR="0065124B">
        <w:rPr>
          <w:sz w:val="24"/>
          <w:szCs w:val="24"/>
          <w:lang w:val="en-US"/>
        </w:rPr>
        <w:t xml:space="preserve">extract </w:t>
      </w:r>
      <w:r>
        <w:rPr>
          <w:sz w:val="24"/>
          <w:szCs w:val="24"/>
          <w:lang w:val="en-US"/>
        </w:rPr>
        <w:t xml:space="preserve">the TransUnion </w:t>
      </w:r>
      <w:r w:rsidR="0065124B">
        <w:rPr>
          <w:sz w:val="24"/>
          <w:szCs w:val="24"/>
          <w:lang w:val="en-US"/>
        </w:rPr>
        <w:t>records for Halton Region</w:t>
      </w:r>
    </w:p>
    <w:p w:rsidR="0065124B" w:rsidRPr="00566763" w:rsidRDefault="0065124B" w:rsidP="00995629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566763">
        <w:rPr>
          <w:sz w:val="24"/>
          <w:szCs w:val="24"/>
          <w:lang w:val="en-US"/>
        </w:rPr>
        <w:t xml:space="preserve">From File_Halton Postal Code, note </w:t>
      </w:r>
      <w:r w:rsidR="007B138C">
        <w:rPr>
          <w:sz w:val="24"/>
          <w:szCs w:val="24"/>
          <w:lang w:val="en-US"/>
        </w:rPr>
        <w:t xml:space="preserve">all </w:t>
      </w:r>
      <w:r w:rsidRPr="00566763">
        <w:rPr>
          <w:sz w:val="24"/>
          <w:szCs w:val="24"/>
          <w:lang w:val="en-US"/>
        </w:rPr>
        <w:t>the names of the communities (in column D - COMMNAME)</w:t>
      </w:r>
      <w:r w:rsidR="00566763" w:rsidRPr="00566763">
        <w:rPr>
          <w:sz w:val="24"/>
          <w:szCs w:val="24"/>
          <w:lang w:val="en-US"/>
        </w:rPr>
        <w:t xml:space="preserve"> – </w:t>
      </w:r>
      <w:r w:rsidR="00E773F6">
        <w:rPr>
          <w:sz w:val="24"/>
          <w:szCs w:val="24"/>
          <w:lang w:val="en-US"/>
        </w:rPr>
        <w:t>e.g.</w:t>
      </w:r>
      <w:r w:rsidR="00566763" w:rsidRPr="00566763">
        <w:rPr>
          <w:sz w:val="24"/>
          <w:szCs w:val="24"/>
          <w:lang w:val="en-US"/>
        </w:rPr>
        <w:t xml:space="preserve"> </w:t>
      </w:r>
      <w:r w:rsidR="00E773F6">
        <w:rPr>
          <w:sz w:val="24"/>
          <w:szCs w:val="24"/>
          <w:lang w:val="en-US"/>
        </w:rPr>
        <w:t xml:space="preserve">Acton, Burlington, Campbellville, Georgetown, Kilbride, Limehouse, </w:t>
      </w:r>
      <w:r w:rsidRPr="00566763">
        <w:rPr>
          <w:sz w:val="24"/>
          <w:szCs w:val="24"/>
          <w:lang w:val="en-US"/>
        </w:rPr>
        <w:t xml:space="preserve">Milton, Moffat, </w:t>
      </w:r>
      <w:r w:rsidR="00E773F6">
        <w:rPr>
          <w:sz w:val="24"/>
          <w:szCs w:val="24"/>
          <w:lang w:val="en-US"/>
        </w:rPr>
        <w:t>Norval, Oakville</w:t>
      </w:r>
      <w:r w:rsidRPr="00566763">
        <w:rPr>
          <w:sz w:val="24"/>
          <w:szCs w:val="24"/>
          <w:lang w:val="en-US"/>
        </w:rPr>
        <w:t>.</w:t>
      </w:r>
    </w:p>
    <w:p w:rsidR="0065124B" w:rsidRDefault="0065124B" w:rsidP="0065124B">
      <w:pPr>
        <w:rPr>
          <w:sz w:val="24"/>
          <w:szCs w:val="24"/>
          <w:lang w:val="en-US"/>
        </w:rPr>
      </w:pPr>
    </w:p>
    <w:p w:rsidR="0065124B" w:rsidRDefault="0065124B" w:rsidP="0065124B">
      <w:pPr>
        <w:rPr>
          <w:sz w:val="24"/>
          <w:szCs w:val="24"/>
          <w:lang w:val="en-US"/>
        </w:rPr>
      </w:pPr>
    </w:p>
    <w:p w:rsidR="0065124B" w:rsidRDefault="0065124B" w:rsidP="0065124B">
      <w:pPr>
        <w:rPr>
          <w:sz w:val="24"/>
          <w:szCs w:val="24"/>
          <w:lang w:val="en-US"/>
        </w:rPr>
      </w:pPr>
    </w:p>
    <w:p w:rsidR="0065124B" w:rsidRDefault="0065124B" w:rsidP="0065124B">
      <w:pPr>
        <w:rPr>
          <w:sz w:val="24"/>
          <w:szCs w:val="24"/>
          <w:lang w:val="en-US"/>
        </w:rPr>
      </w:pPr>
    </w:p>
    <w:p w:rsidR="0065124B" w:rsidRDefault="00BF2DC7" w:rsidP="0065124B">
      <w:pPr>
        <w:rPr>
          <w:sz w:val="24"/>
          <w:szCs w:val="24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5FDF0E9A" wp14:editId="0B400DFA">
            <wp:simplePos x="0" y="0"/>
            <wp:positionH relativeFrom="column">
              <wp:posOffset>223520</wp:posOffset>
            </wp:positionH>
            <wp:positionV relativeFrom="paragraph">
              <wp:posOffset>-516255</wp:posOffset>
            </wp:positionV>
            <wp:extent cx="4993640" cy="2468880"/>
            <wp:effectExtent l="0" t="0" r="0" b="7620"/>
            <wp:wrapTight wrapText="bothSides">
              <wp:wrapPolygon edited="0">
                <wp:start x="0" y="0"/>
                <wp:lineTo x="0" y="21500"/>
                <wp:lineTo x="21507" y="21500"/>
                <wp:lineTo x="2150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24B" w:rsidRDefault="0065124B" w:rsidP="0065124B">
      <w:pPr>
        <w:rPr>
          <w:sz w:val="24"/>
          <w:szCs w:val="24"/>
          <w:lang w:val="en-US"/>
        </w:rPr>
      </w:pPr>
    </w:p>
    <w:p w:rsidR="0065124B" w:rsidRDefault="0065124B" w:rsidP="0065124B">
      <w:pPr>
        <w:rPr>
          <w:sz w:val="24"/>
          <w:szCs w:val="24"/>
          <w:lang w:val="en-US"/>
        </w:rPr>
      </w:pPr>
    </w:p>
    <w:p w:rsidR="0065124B" w:rsidRDefault="0065124B" w:rsidP="0065124B">
      <w:pPr>
        <w:rPr>
          <w:sz w:val="24"/>
          <w:szCs w:val="24"/>
          <w:lang w:val="en-US"/>
        </w:rPr>
      </w:pPr>
    </w:p>
    <w:p w:rsidR="0065124B" w:rsidRPr="0065124B" w:rsidRDefault="0065124B" w:rsidP="0065124B">
      <w:pPr>
        <w:rPr>
          <w:sz w:val="24"/>
          <w:szCs w:val="24"/>
          <w:lang w:val="en-US"/>
        </w:rPr>
      </w:pPr>
    </w:p>
    <w:p w:rsidR="00E773F6" w:rsidRDefault="007B138C" w:rsidP="00995629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From TransUnion Records, i</w:t>
      </w:r>
      <w:r w:rsidR="0065124B">
        <w:rPr>
          <w:sz w:val="24"/>
          <w:szCs w:val="24"/>
          <w:lang w:val="en-US"/>
        </w:rPr>
        <w:t xml:space="preserve">n the </w:t>
      </w:r>
      <w:r w:rsidR="0065124B" w:rsidRPr="00A90203">
        <w:rPr>
          <w:b/>
          <w:sz w:val="24"/>
          <w:szCs w:val="24"/>
          <w:lang w:val="en-US"/>
        </w:rPr>
        <w:t>filter</w:t>
      </w:r>
      <w:r w:rsidR="0065124B">
        <w:rPr>
          <w:sz w:val="24"/>
          <w:szCs w:val="24"/>
          <w:lang w:val="en-US"/>
        </w:rPr>
        <w:t xml:space="preserve"> dialogue box, enter the names of all the communities for Halton Region</w:t>
      </w:r>
      <w:r w:rsidR="00BF2DC7">
        <w:rPr>
          <w:sz w:val="24"/>
          <w:szCs w:val="24"/>
          <w:lang w:val="en-US"/>
        </w:rPr>
        <w:t xml:space="preserve"> by checking the appropriate boxes</w:t>
      </w:r>
    </w:p>
    <w:p w:rsidR="00E773F6" w:rsidRPr="00E773F6" w:rsidRDefault="00E773F6" w:rsidP="00E773F6">
      <w:pPr>
        <w:rPr>
          <w:sz w:val="24"/>
          <w:szCs w:val="24"/>
          <w:lang w:val="en-US"/>
        </w:rPr>
      </w:pPr>
    </w:p>
    <w:p w:rsidR="00E773F6" w:rsidRDefault="00BF2DC7">
      <w:pPr>
        <w:rPr>
          <w:sz w:val="24"/>
          <w:szCs w:val="24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72576" behindDoc="1" locked="0" layoutInCell="1" allowOverlap="1" wp14:anchorId="61DB59A0" wp14:editId="370A3ED8">
            <wp:simplePos x="0" y="0"/>
            <wp:positionH relativeFrom="column">
              <wp:posOffset>2068830</wp:posOffset>
            </wp:positionH>
            <wp:positionV relativeFrom="paragraph">
              <wp:posOffset>88265</wp:posOffset>
            </wp:positionV>
            <wp:extent cx="1838960" cy="3291840"/>
            <wp:effectExtent l="0" t="0" r="8890" b="3810"/>
            <wp:wrapTight wrapText="bothSides">
              <wp:wrapPolygon edited="0">
                <wp:start x="0" y="0"/>
                <wp:lineTo x="0" y="21500"/>
                <wp:lineTo x="21481" y="21500"/>
                <wp:lineTo x="2148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3F6">
        <w:rPr>
          <w:sz w:val="24"/>
          <w:szCs w:val="24"/>
          <w:lang w:val="en-US"/>
        </w:rPr>
        <w:br w:type="page"/>
      </w:r>
    </w:p>
    <w:p w:rsidR="0065124B" w:rsidRDefault="00656DDC" w:rsidP="00995629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Exclude community with same name but in different province (e.g. Burlington in Newfoundland) </w:t>
      </w:r>
    </w:p>
    <w:p w:rsidR="0065124B" w:rsidRDefault="00656DDC" w:rsidP="0065124B">
      <w:pPr>
        <w:rPr>
          <w:sz w:val="24"/>
          <w:szCs w:val="24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6BDE538A" wp14:editId="4B37CC58">
            <wp:simplePos x="0" y="0"/>
            <wp:positionH relativeFrom="column">
              <wp:posOffset>474345</wp:posOffset>
            </wp:positionH>
            <wp:positionV relativeFrom="paragraph">
              <wp:posOffset>78105</wp:posOffset>
            </wp:positionV>
            <wp:extent cx="4712970" cy="2377440"/>
            <wp:effectExtent l="0" t="0" r="0" b="3810"/>
            <wp:wrapTight wrapText="bothSides">
              <wp:wrapPolygon edited="0">
                <wp:start x="0" y="0"/>
                <wp:lineTo x="0" y="21462"/>
                <wp:lineTo x="21478" y="21462"/>
                <wp:lineTo x="214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24B" w:rsidRDefault="0065124B" w:rsidP="0065124B">
      <w:pPr>
        <w:rPr>
          <w:sz w:val="24"/>
          <w:szCs w:val="24"/>
          <w:lang w:val="en-US"/>
        </w:rPr>
      </w:pPr>
    </w:p>
    <w:p w:rsidR="0065124B" w:rsidRDefault="0065124B" w:rsidP="0065124B">
      <w:pPr>
        <w:rPr>
          <w:sz w:val="24"/>
          <w:szCs w:val="24"/>
          <w:lang w:val="en-US"/>
        </w:rPr>
      </w:pPr>
    </w:p>
    <w:p w:rsidR="0065124B" w:rsidRDefault="0065124B" w:rsidP="0065124B">
      <w:pPr>
        <w:rPr>
          <w:sz w:val="24"/>
          <w:szCs w:val="24"/>
          <w:lang w:val="en-US"/>
        </w:rPr>
      </w:pPr>
    </w:p>
    <w:p w:rsidR="0065124B" w:rsidRDefault="0065124B" w:rsidP="0065124B">
      <w:pPr>
        <w:rPr>
          <w:sz w:val="24"/>
          <w:szCs w:val="24"/>
          <w:lang w:val="en-US"/>
        </w:rPr>
      </w:pPr>
    </w:p>
    <w:p w:rsidR="0065124B" w:rsidRPr="0065124B" w:rsidRDefault="0065124B" w:rsidP="0065124B">
      <w:pPr>
        <w:rPr>
          <w:sz w:val="24"/>
          <w:szCs w:val="24"/>
          <w:lang w:val="en-US"/>
        </w:rPr>
      </w:pPr>
    </w:p>
    <w:p w:rsidR="00646C03" w:rsidRPr="00995629" w:rsidRDefault="00646C03" w:rsidP="00995629">
      <w:pPr>
        <w:rPr>
          <w:sz w:val="24"/>
          <w:szCs w:val="24"/>
          <w:lang w:val="en-US"/>
        </w:rPr>
      </w:pPr>
    </w:p>
    <w:p w:rsidR="00656DDC" w:rsidRDefault="00656DDC" w:rsidP="00B76799">
      <w:pPr>
        <w:rPr>
          <w:sz w:val="24"/>
          <w:szCs w:val="24"/>
          <w:lang w:val="en-US"/>
        </w:rPr>
      </w:pPr>
    </w:p>
    <w:p w:rsidR="00656DDC" w:rsidRDefault="00656DDC" w:rsidP="00656DD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Copy and paste the TransUnion records for Halton in a new Excel file (File_Halton TransUnion records)</w:t>
      </w:r>
    </w:p>
    <w:p w:rsidR="00656DDC" w:rsidRDefault="00656DDC" w:rsidP="00656DDC">
      <w:pPr>
        <w:rPr>
          <w:sz w:val="24"/>
          <w:szCs w:val="24"/>
          <w:lang w:val="en-US"/>
        </w:rPr>
      </w:pPr>
    </w:p>
    <w:p w:rsidR="00656DDC" w:rsidRPr="00902834" w:rsidRDefault="00656DDC" w:rsidP="00B76799">
      <w:pPr>
        <w:rPr>
          <w:sz w:val="24"/>
          <w:szCs w:val="24"/>
          <w:u w:val="single"/>
          <w:lang w:val="en-US"/>
        </w:rPr>
      </w:pPr>
      <w:r w:rsidRPr="00902834">
        <w:rPr>
          <w:sz w:val="24"/>
          <w:szCs w:val="24"/>
          <w:u w:val="single"/>
          <w:lang w:val="en-US"/>
        </w:rPr>
        <w:t>Step 4 Join the two files</w:t>
      </w:r>
    </w:p>
    <w:p w:rsidR="00656DDC" w:rsidRDefault="00656DDC" w:rsidP="00656DD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Open ArcMap in ArcGIS</w:t>
      </w:r>
    </w:p>
    <w:p w:rsidR="00656DDC" w:rsidRPr="00656DDC" w:rsidRDefault="00656DDC" w:rsidP="00B76799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656DDC">
        <w:rPr>
          <w:sz w:val="24"/>
          <w:szCs w:val="24"/>
          <w:lang w:val="en-US"/>
        </w:rPr>
        <w:t xml:space="preserve">Click </w:t>
      </w:r>
      <w:r w:rsidRPr="00E773F6">
        <w:rPr>
          <w:b/>
          <w:sz w:val="24"/>
          <w:szCs w:val="24"/>
          <w:lang w:val="en-US"/>
        </w:rPr>
        <w:t>Add Data</w:t>
      </w:r>
      <w:r w:rsidRPr="00656DDC">
        <w:rPr>
          <w:sz w:val="24"/>
          <w:szCs w:val="24"/>
          <w:lang w:val="en-US"/>
        </w:rPr>
        <w:t xml:space="preserve"> button to add both files (File_Halton TransUnion records and File_Halton Postal Codes)</w:t>
      </w:r>
      <w:r w:rsidR="00E773F6">
        <w:rPr>
          <w:sz w:val="24"/>
          <w:szCs w:val="24"/>
          <w:lang w:val="en-US"/>
        </w:rPr>
        <w:t xml:space="preserve"> to Table of Contents</w:t>
      </w:r>
    </w:p>
    <w:p w:rsidR="00656DDC" w:rsidRDefault="00656DDC" w:rsidP="00B76799">
      <w:pPr>
        <w:rPr>
          <w:sz w:val="24"/>
          <w:szCs w:val="24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100965</wp:posOffset>
            </wp:positionV>
            <wp:extent cx="389128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66" y="21375"/>
                <wp:lineTo x="2146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2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DDC" w:rsidRDefault="00BF2DC7" w:rsidP="00B7679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139014</wp:posOffset>
                </wp:positionV>
                <wp:extent cx="343814" cy="204826"/>
                <wp:effectExtent l="0" t="0" r="18415" b="2413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4" cy="20482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16B0AC" id="Oval 16" o:spid="_x0000_s1026" style="position:absolute;margin-left:233.25pt;margin-top:10.95pt;width:27.05pt;height:16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" filled="f" strokecolor="red" strokeweight="2pt"/>
            </w:pict>
          </mc:Fallback>
        </mc:AlternateContent>
      </w:r>
    </w:p>
    <w:p w:rsidR="00656DDC" w:rsidRDefault="00656DDC" w:rsidP="00B76799">
      <w:pPr>
        <w:rPr>
          <w:sz w:val="24"/>
          <w:szCs w:val="24"/>
          <w:lang w:val="en-US"/>
        </w:rPr>
      </w:pPr>
    </w:p>
    <w:p w:rsidR="00656DDC" w:rsidRDefault="00656DDC" w:rsidP="00B76799">
      <w:pPr>
        <w:rPr>
          <w:sz w:val="24"/>
          <w:szCs w:val="24"/>
          <w:lang w:val="en-US"/>
        </w:rPr>
      </w:pPr>
    </w:p>
    <w:p w:rsidR="00656DDC" w:rsidRDefault="00656DDC" w:rsidP="00B76799">
      <w:pPr>
        <w:rPr>
          <w:sz w:val="24"/>
          <w:szCs w:val="24"/>
          <w:lang w:val="en-US"/>
        </w:rPr>
      </w:pPr>
    </w:p>
    <w:p w:rsidR="00656DDC" w:rsidRDefault="00656DDC" w:rsidP="00B76799">
      <w:pPr>
        <w:rPr>
          <w:sz w:val="24"/>
          <w:szCs w:val="24"/>
          <w:lang w:val="en-US"/>
        </w:rPr>
      </w:pPr>
    </w:p>
    <w:p w:rsidR="00656DDC" w:rsidRDefault="00656DDC" w:rsidP="00B76799">
      <w:pPr>
        <w:rPr>
          <w:sz w:val="24"/>
          <w:szCs w:val="24"/>
          <w:lang w:val="en-US"/>
        </w:rPr>
      </w:pPr>
    </w:p>
    <w:p w:rsidR="00656DDC" w:rsidRDefault="00656DDC" w:rsidP="00B76799">
      <w:pPr>
        <w:rPr>
          <w:sz w:val="24"/>
          <w:szCs w:val="24"/>
          <w:lang w:val="en-US"/>
        </w:rPr>
      </w:pPr>
    </w:p>
    <w:p w:rsidR="00656DDC" w:rsidRDefault="00656DDC" w:rsidP="00656DDC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Join the Halton_Postal Code File to the Halton_TransUnion </w:t>
      </w:r>
      <w:r w:rsidR="00ED3767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ecords File</w:t>
      </w:r>
    </w:p>
    <w:p w:rsidR="00C1701E" w:rsidRDefault="00C1701E" w:rsidP="00C1701E">
      <w:pPr>
        <w:pStyle w:val="ListParagraph"/>
        <w:numPr>
          <w:ilvl w:val="1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Highlight Halton_TransUnion records file in the Table of Content</w:t>
      </w:r>
      <w:r w:rsidR="008D3ADC">
        <w:rPr>
          <w:sz w:val="24"/>
          <w:szCs w:val="24"/>
          <w:lang w:val="en-US"/>
        </w:rPr>
        <w:t>s</w:t>
      </w:r>
    </w:p>
    <w:p w:rsidR="00C1701E" w:rsidRPr="00C1701E" w:rsidRDefault="00C1701E" w:rsidP="00C1701E">
      <w:pPr>
        <w:pStyle w:val="ListParagraph"/>
        <w:numPr>
          <w:ilvl w:val="1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Right click &gt; choose </w:t>
      </w:r>
      <w:r w:rsidRPr="00C1701E">
        <w:rPr>
          <w:b/>
          <w:sz w:val="24"/>
          <w:szCs w:val="24"/>
          <w:lang w:val="en-US"/>
        </w:rPr>
        <w:t>Joins and Relates</w:t>
      </w:r>
    </w:p>
    <w:p w:rsidR="00C1701E" w:rsidRDefault="00C1701E" w:rsidP="00C1701E">
      <w:pPr>
        <w:pStyle w:val="ListParagraph"/>
        <w:numPr>
          <w:ilvl w:val="1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Join </w:t>
      </w:r>
      <w:r w:rsidR="00EC110E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ata dialogue box, enter </w:t>
      </w:r>
      <w:r w:rsidR="00EC110E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PostalCode</w:t>
      </w:r>
      <w:r w:rsidR="00EC110E"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in box 1, the name of the postal code file in box 2</w:t>
      </w:r>
    </w:p>
    <w:p w:rsidR="00EC110E" w:rsidRDefault="00EC110E" w:rsidP="00C1701E">
      <w:pPr>
        <w:pStyle w:val="ListParagraph"/>
        <w:numPr>
          <w:ilvl w:val="1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Enter “FSALDU”  in box 3 – postal code column in the postal code file</w:t>
      </w:r>
    </w:p>
    <w:p w:rsidR="00EC110E" w:rsidRDefault="00EC110E" w:rsidP="00C1701E">
      <w:pPr>
        <w:pStyle w:val="ListParagraph"/>
        <w:numPr>
          <w:ilvl w:val="1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Click “keep only matching records”</w:t>
      </w:r>
    </w:p>
    <w:p w:rsidR="00EC110E" w:rsidRDefault="00E06EC1" w:rsidP="00C1701E">
      <w:pPr>
        <w:pStyle w:val="ListParagraph"/>
        <w:numPr>
          <w:ilvl w:val="1"/>
          <w:numId w:val="6"/>
        </w:numPr>
        <w:rPr>
          <w:sz w:val="24"/>
          <w:szCs w:val="24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4384" behindDoc="1" locked="0" layoutInCell="1" allowOverlap="1" wp14:anchorId="60884B13" wp14:editId="67B50392">
            <wp:simplePos x="0" y="0"/>
            <wp:positionH relativeFrom="column">
              <wp:posOffset>1224280</wp:posOffset>
            </wp:positionH>
            <wp:positionV relativeFrom="paragraph">
              <wp:posOffset>320040</wp:posOffset>
            </wp:positionV>
            <wp:extent cx="2691130" cy="3749040"/>
            <wp:effectExtent l="0" t="0" r="0" b="3810"/>
            <wp:wrapTight wrapText="bothSides">
              <wp:wrapPolygon edited="0">
                <wp:start x="0" y="0"/>
                <wp:lineTo x="0" y="21512"/>
                <wp:lineTo x="21406" y="21512"/>
                <wp:lineTo x="2140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10E">
        <w:rPr>
          <w:sz w:val="24"/>
          <w:szCs w:val="24"/>
          <w:lang w:val="en-US"/>
        </w:rPr>
        <w:t>Click OK</w:t>
      </w:r>
    </w:p>
    <w:p w:rsidR="00E06EC1" w:rsidRDefault="00E06EC1" w:rsidP="00E06EC1">
      <w:pPr>
        <w:rPr>
          <w:sz w:val="24"/>
          <w:szCs w:val="24"/>
          <w:lang w:val="en-US"/>
        </w:rPr>
      </w:pPr>
    </w:p>
    <w:p w:rsidR="00E06EC1" w:rsidRDefault="00E06EC1" w:rsidP="00E06EC1">
      <w:pPr>
        <w:rPr>
          <w:sz w:val="24"/>
          <w:szCs w:val="24"/>
          <w:lang w:val="en-US"/>
        </w:rPr>
      </w:pPr>
    </w:p>
    <w:p w:rsidR="00E06EC1" w:rsidRDefault="00E06EC1" w:rsidP="00E06EC1">
      <w:pPr>
        <w:rPr>
          <w:sz w:val="24"/>
          <w:szCs w:val="24"/>
          <w:lang w:val="en-US"/>
        </w:rPr>
      </w:pPr>
    </w:p>
    <w:p w:rsidR="00E06EC1" w:rsidRDefault="00E06EC1" w:rsidP="00E06EC1">
      <w:pPr>
        <w:rPr>
          <w:sz w:val="24"/>
          <w:szCs w:val="24"/>
          <w:lang w:val="en-US"/>
        </w:rPr>
      </w:pPr>
    </w:p>
    <w:p w:rsidR="00E06EC1" w:rsidRPr="00E06EC1" w:rsidRDefault="00E06EC1" w:rsidP="00E06EC1">
      <w:pPr>
        <w:rPr>
          <w:sz w:val="24"/>
          <w:szCs w:val="24"/>
          <w:lang w:val="en-US"/>
        </w:rPr>
      </w:pPr>
    </w:p>
    <w:p w:rsidR="00E06EC1" w:rsidRPr="00E06EC1" w:rsidRDefault="00E06EC1" w:rsidP="00E06EC1">
      <w:pPr>
        <w:pStyle w:val="ListParagraph"/>
        <w:rPr>
          <w:sz w:val="24"/>
          <w:szCs w:val="24"/>
          <w:lang w:val="en-US"/>
        </w:rPr>
      </w:pPr>
    </w:p>
    <w:p w:rsidR="00E06EC1" w:rsidRDefault="00E06EC1" w:rsidP="00E06EC1">
      <w:pPr>
        <w:pStyle w:val="ListParagraph"/>
        <w:rPr>
          <w:sz w:val="24"/>
          <w:szCs w:val="24"/>
          <w:lang w:val="en-US"/>
        </w:rPr>
      </w:pPr>
    </w:p>
    <w:p w:rsidR="00E06EC1" w:rsidRDefault="00E06EC1" w:rsidP="00E06EC1">
      <w:pPr>
        <w:pStyle w:val="ListParagraph"/>
        <w:rPr>
          <w:sz w:val="24"/>
          <w:szCs w:val="24"/>
          <w:lang w:val="en-US"/>
        </w:rPr>
      </w:pPr>
    </w:p>
    <w:p w:rsidR="00E06EC1" w:rsidRDefault="00E06EC1" w:rsidP="00E06EC1">
      <w:pPr>
        <w:pStyle w:val="ListParagraph"/>
        <w:rPr>
          <w:sz w:val="24"/>
          <w:szCs w:val="24"/>
          <w:lang w:val="en-US"/>
        </w:rPr>
      </w:pPr>
    </w:p>
    <w:p w:rsidR="00E06EC1" w:rsidRDefault="00E06EC1" w:rsidP="00E06EC1">
      <w:pPr>
        <w:pStyle w:val="ListParagraph"/>
        <w:rPr>
          <w:sz w:val="24"/>
          <w:szCs w:val="24"/>
          <w:lang w:val="en-US"/>
        </w:rPr>
      </w:pPr>
    </w:p>
    <w:p w:rsidR="00E06EC1" w:rsidRDefault="00E06EC1" w:rsidP="00E06EC1">
      <w:pPr>
        <w:pStyle w:val="ListParagraph"/>
        <w:rPr>
          <w:sz w:val="24"/>
          <w:szCs w:val="24"/>
          <w:lang w:val="en-US"/>
        </w:rPr>
      </w:pPr>
    </w:p>
    <w:p w:rsidR="00E06EC1" w:rsidRDefault="00E06EC1" w:rsidP="00E06EC1">
      <w:pPr>
        <w:pStyle w:val="ListParagraph"/>
        <w:rPr>
          <w:sz w:val="24"/>
          <w:szCs w:val="24"/>
          <w:lang w:val="en-US"/>
        </w:rPr>
      </w:pPr>
    </w:p>
    <w:p w:rsidR="00E06EC1" w:rsidRPr="00E06EC1" w:rsidRDefault="00E06EC1" w:rsidP="00E06EC1">
      <w:pPr>
        <w:rPr>
          <w:sz w:val="24"/>
          <w:szCs w:val="24"/>
          <w:lang w:val="en-US"/>
        </w:rPr>
      </w:pPr>
    </w:p>
    <w:p w:rsidR="00E06EC1" w:rsidRDefault="00E06EC1" w:rsidP="00E06EC1">
      <w:pPr>
        <w:pStyle w:val="ListParagraph"/>
        <w:rPr>
          <w:sz w:val="24"/>
          <w:szCs w:val="24"/>
          <w:lang w:val="en-US"/>
        </w:rPr>
      </w:pPr>
    </w:p>
    <w:p w:rsidR="00E06EC1" w:rsidRDefault="00E06EC1" w:rsidP="00E06EC1">
      <w:pPr>
        <w:pStyle w:val="ListParagraph"/>
        <w:rPr>
          <w:sz w:val="24"/>
          <w:szCs w:val="24"/>
          <w:lang w:val="en-US"/>
        </w:rPr>
      </w:pPr>
    </w:p>
    <w:p w:rsidR="00E06EC1" w:rsidRDefault="00E06EC1" w:rsidP="00E06EC1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Open Halton_TransUnion records file in the Table of Content</w:t>
      </w:r>
      <w:r w:rsidR="008D3ADC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to see the joint table </w:t>
      </w:r>
    </w:p>
    <w:p w:rsidR="0056284A" w:rsidRDefault="0056284A" w:rsidP="00E06EC1">
      <w:pPr>
        <w:rPr>
          <w:sz w:val="24"/>
          <w:szCs w:val="24"/>
          <w:lang w:val="en-US"/>
        </w:rPr>
      </w:pPr>
    </w:p>
    <w:p w:rsidR="00E06EC1" w:rsidRDefault="00E06EC1" w:rsidP="00E06EC1">
      <w:pPr>
        <w:rPr>
          <w:sz w:val="24"/>
          <w:szCs w:val="24"/>
          <w:lang w:val="en-US"/>
        </w:rPr>
      </w:pPr>
    </w:p>
    <w:p w:rsidR="00E06EC1" w:rsidRDefault="00E06EC1" w:rsidP="00E06EC1">
      <w:pPr>
        <w:rPr>
          <w:sz w:val="24"/>
          <w:szCs w:val="24"/>
          <w:lang w:val="en-US"/>
        </w:rPr>
      </w:pPr>
    </w:p>
    <w:p w:rsidR="00E06EC1" w:rsidRPr="00E06EC1" w:rsidRDefault="00E06EC1" w:rsidP="00E06EC1">
      <w:pPr>
        <w:rPr>
          <w:sz w:val="24"/>
          <w:szCs w:val="24"/>
          <w:lang w:val="en-US"/>
        </w:rPr>
      </w:pPr>
    </w:p>
    <w:p w:rsidR="00A90203" w:rsidRPr="00A90203" w:rsidRDefault="00ED3767" w:rsidP="00A90203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E06EC1">
        <w:rPr>
          <w:sz w:val="24"/>
          <w:szCs w:val="24"/>
          <w:lang w:val="en-US"/>
        </w:rPr>
        <w:br w:type="page"/>
      </w:r>
    </w:p>
    <w:p w:rsidR="00A90203" w:rsidRDefault="00A90203" w:rsidP="00A90203">
      <w:pPr>
        <w:pStyle w:val="ListParagraph"/>
        <w:rPr>
          <w:sz w:val="24"/>
          <w:szCs w:val="24"/>
          <w:lang w:val="en-US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65408" behindDoc="1" locked="0" layoutInCell="1" allowOverlap="1" wp14:anchorId="50E8DD9D" wp14:editId="108AAAED">
            <wp:simplePos x="0" y="0"/>
            <wp:positionH relativeFrom="column">
              <wp:posOffset>415925</wp:posOffset>
            </wp:positionH>
            <wp:positionV relativeFrom="paragraph">
              <wp:posOffset>-19050</wp:posOffset>
            </wp:positionV>
            <wp:extent cx="44386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507" y="21427"/>
                <wp:lineTo x="2150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203" w:rsidRDefault="00A90203" w:rsidP="00A90203">
      <w:pPr>
        <w:pStyle w:val="ListParagraph"/>
        <w:rPr>
          <w:sz w:val="24"/>
          <w:szCs w:val="24"/>
          <w:lang w:val="en-US"/>
        </w:rPr>
      </w:pPr>
    </w:p>
    <w:p w:rsidR="00A90203" w:rsidRDefault="00A90203" w:rsidP="00A90203">
      <w:pPr>
        <w:pStyle w:val="ListParagraph"/>
        <w:rPr>
          <w:sz w:val="24"/>
          <w:szCs w:val="24"/>
          <w:lang w:val="en-US"/>
        </w:rPr>
      </w:pPr>
    </w:p>
    <w:p w:rsidR="00A90203" w:rsidRDefault="00A90203" w:rsidP="00A90203">
      <w:pPr>
        <w:pStyle w:val="ListParagraph"/>
        <w:rPr>
          <w:sz w:val="24"/>
          <w:szCs w:val="24"/>
          <w:lang w:val="en-US"/>
        </w:rPr>
      </w:pPr>
    </w:p>
    <w:p w:rsidR="00A90203" w:rsidRDefault="00A90203" w:rsidP="00A90203">
      <w:pPr>
        <w:pStyle w:val="ListParagraph"/>
        <w:rPr>
          <w:sz w:val="24"/>
          <w:szCs w:val="24"/>
          <w:lang w:val="en-US"/>
        </w:rPr>
      </w:pPr>
    </w:p>
    <w:p w:rsidR="00A90203" w:rsidRDefault="00A90203" w:rsidP="00A90203">
      <w:pPr>
        <w:pStyle w:val="ListParagraph"/>
        <w:rPr>
          <w:sz w:val="24"/>
          <w:szCs w:val="24"/>
          <w:lang w:val="en-US"/>
        </w:rPr>
      </w:pPr>
    </w:p>
    <w:p w:rsidR="00A90203" w:rsidRDefault="00A90203" w:rsidP="00A90203">
      <w:pPr>
        <w:pStyle w:val="ListParagraph"/>
        <w:rPr>
          <w:sz w:val="24"/>
          <w:szCs w:val="24"/>
          <w:lang w:val="en-US"/>
        </w:rPr>
      </w:pPr>
    </w:p>
    <w:p w:rsidR="00A90203" w:rsidRDefault="00A90203" w:rsidP="00A90203">
      <w:pPr>
        <w:pStyle w:val="ListParagraph"/>
        <w:rPr>
          <w:sz w:val="24"/>
          <w:szCs w:val="24"/>
          <w:lang w:val="en-US"/>
        </w:rPr>
      </w:pPr>
    </w:p>
    <w:p w:rsidR="00A90203" w:rsidRDefault="00A90203" w:rsidP="00A90203">
      <w:pPr>
        <w:pStyle w:val="ListParagraph"/>
        <w:rPr>
          <w:sz w:val="24"/>
          <w:szCs w:val="24"/>
          <w:lang w:val="en-US"/>
        </w:rPr>
      </w:pPr>
    </w:p>
    <w:p w:rsidR="00A90203" w:rsidRDefault="00A90203" w:rsidP="00A90203">
      <w:pPr>
        <w:pStyle w:val="ListParagraph"/>
        <w:rPr>
          <w:sz w:val="24"/>
          <w:szCs w:val="24"/>
          <w:lang w:val="en-US"/>
        </w:rPr>
      </w:pPr>
    </w:p>
    <w:p w:rsidR="00A90203" w:rsidRDefault="00A90203" w:rsidP="00A90203">
      <w:pPr>
        <w:pStyle w:val="ListParagraph"/>
        <w:rPr>
          <w:sz w:val="24"/>
          <w:szCs w:val="24"/>
          <w:lang w:val="en-US"/>
        </w:rPr>
      </w:pPr>
    </w:p>
    <w:p w:rsidR="00A90203" w:rsidRDefault="00A90203" w:rsidP="00A90203">
      <w:pPr>
        <w:pStyle w:val="ListParagraph"/>
        <w:rPr>
          <w:sz w:val="24"/>
          <w:szCs w:val="24"/>
          <w:lang w:val="en-US"/>
        </w:rPr>
      </w:pPr>
    </w:p>
    <w:p w:rsidR="004E578D" w:rsidRPr="00A90203" w:rsidRDefault="00E06EC1" w:rsidP="004E578D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6432" behindDoc="1" locked="0" layoutInCell="1" allowOverlap="1" wp14:anchorId="66FDEDF0" wp14:editId="369DF27F">
            <wp:simplePos x="0" y="0"/>
            <wp:positionH relativeFrom="column">
              <wp:posOffset>269875</wp:posOffset>
            </wp:positionH>
            <wp:positionV relativeFrom="paragraph">
              <wp:posOffset>554990</wp:posOffset>
            </wp:positionV>
            <wp:extent cx="5006975" cy="1371600"/>
            <wp:effectExtent l="0" t="0" r="3175" b="0"/>
            <wp:wrapTight wrapText="bothSides">
              <wp:wrapPolygon edited="0">
                <wp:start x="0" y="0"/>
                <wp:lineTo x="0" y="21300"/>
                <wp:lineTo x="21532" y="21300"/>
                <wp:lineTo x="2153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78D" w:rsidRPr="00A90203">
        <w:rPr>
          <w:sz w:val="24"/>
          <w:szCs w:val="24"/>
          <w:lang w:val="en-US"/>
        </w:rPr>
        <w:t xml:space="preserve">Scroll across to see the contents of the Halton_Postal Code file (i.e. PRCDDA-Dissemination Area) </w:t>
      </w:r>
    </w:p>
    <w:p w:rsidR="004E578D" w:rsidRDefault="004E578D" w:rsidP="004E578D">
      <w:pPr>
        <w:rPr>
          <w:sz w:val="24"/>
          <w:szCs w:val="24"/>
          <w:lang w:val="en-US"/>
        </w:rPr>
      </w:pPr>
    </w:p>
    <w:p w:rsidR="004E578D" w:rsidRDefault="004E578D" w:rsidP="004E578D">
      <w:pPr>
        <w:rPr>
          <w:sz w:val="24"/>
          <w:szCs w:val="24"/>
          <w:lang w:val="en-US"/>
        </w:rPr>
      </w:pPr>
    </w:p>
    <w:p w:rsidR="004E578D" w:rsidRDefault="004E578D" w:rsidP="004E578D">
      <w:pPr>
        <w:rPr>
          <w:sz w:val="24"/>
          <w:szCs w:val="24"/>
          <w:lang w:val="en-US"/>
        </w:rPr>
      </w:pPr>
    </w:p>
    <w:p w:rsidR="004E578D" w:rsidRDefault="004E578D" w:rsidP="004E578D">
      <w:pPr>
        <w:rPr>
          <w:sz w:val="24"/>
          <w:szCs w:val="24"/>
          <w:lang w:val="en-US"/>
        </w:rPr>
      </w:pPr>
    </w:p>
    <w:p w:rsidR="004E578D" w:rsidRDefault="004E578D" w:rsidP="004E578D">
      <w:pPr>
        <w:rPr>
          <w:sz w:val="24"/>
          <w:szCs w:val="24"/>
          <w:lang w:val="en-US"/>
        </w:rPr>
      </w:pPr>
    </w:p>
    <w:p w:rsidR="004E578D" w:rsidRPr="00902834" w:rsidRDefault="004E578D" w:rsidP="004E578D">
      <w:pPr>
        <w:rPr>
          <w:sz w:val="24"/>
          <w:szCs w:val="24"/>
          <w:u w:val="single"/>
          <w:lang w:val="en-US"/>
        </w:rPr>
      </w:pPr>
      <w:r w:rsidRPr="00902834">
        <w:rPr>
          <w:sz w:val="24"/>
          <w:szCs w:val="24"/>
          <w:u w:val="single"/>
          <w:lang w:val="en-US"/>
        </w:rPr>
        <w:t xml:space="preserve">Step 5  </w:t>
      </w:r>
      <w:r w:rsidR="00707345" w:rsidRPr="00902834">
        <w:rPr>
          <w:sz w:val="24"/>
          <w:szCs w:val="24"/>
          <w:u w:val="single"/>
          <w:lang w:val="en-US"/>
        </w:rPr>
        <w:t xml:space="preserve">Group </w:t>
      </w:r>
      <w:r w:rsidRPr="00902834">
        <w:rPr>
          <w:sz w:val="24"/>
          <w:szCs w:val="24"/>
          <w:u w:val="single"/>
          <w:lang w:val="en-US"/>
        </w:rPr>
        <w:t>postal codes into Dissemination Area</w:t>
      </w:r>
    </w:p>
    <w:p w:rsidR="004E578D" w:rsidRDefault="00E131E2" w:rsidP="004E578D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joint table shows a Dissemination Area (PRCDDA column) can have multiple postal codes</w:t>
      </w:r>
    </w:p>
    <w:p w:rsidR="00E131E2" w:rsidRDefault="00061422" w:rsidP="00E131E2">
      <w:pPr>
        <w:rPr>
          <w:sz w:val="24"/>
          <w:szCs w:val="24"/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1236269</wp:posOffset>
                </wp:positionH>
                <wp:positionV relativeFrom="paragraph">
                  <wp:posOffset>156921</wp:posOffset>
                </wp:positionV>
                <wp:extent cx="1345997" cy="826618"/>
                <wp:effectExtent l="0" t="0" r="26035" b="120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997" cy="8266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C2D8BB" id="Oval 17" o:spid="_x0000_s1026" style="position:absolute;margin-left:97.35pt;margin-top:12.35pt;width:106pt;height:65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" filled="f" strokecolor="red" strokeweight="2pt"/>
            </w:pict>
          </mc:Fallback>
        </mc:AlternateContent>
      </w:r>
      <w:r w:rsidR="00E131E2">
        <w:rPr>
          <w:noProof/>
          <w:lang w:eastAsia="en-CA"/>
        </w:rPr>
        <w:drawing>
          <wp:anchor distT="0" distB="0" distL="114300" distR="114300" simplePos="0" relativeHeight="251667456" behindDoc="1" locked="0" layoutInCell="1" allowOverlap="1" wp14:anchorId="5B0EBB70" wp14:editId="5F399F50">
            <wp:simplePos x="0" y="0"/>
            <wp:positionH relativeFrom="column">
              <wp:posOffset>1125855</wp:posOffset>
            </wp:positionH>
            <wp:positionV relativeFrom="paragraph">
              <wp:posOffset>49530</wp:posOffset>
            </wp:positionV>
            <wp:extent cx="3053080" cy="1737360"/>
            <wp:effectExtent l="0" t="0" r="0" b="0"/>
            <wp:wrapTight wrapText="bothSides">
              <wp:wrapPolygon edited="0">
                <wp:start x="0" y="0"/>
                <wp:lineTo x="0" y="21316"/>
                <wp:lineTo x="21429" y="21316"/>
                <wp:lineTo x="2142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0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1E2" w:rsidRDefault="00E131E2" w:rsidP="00E131E2">
      <w:pPr>
        <w:rPr>
          <w:sz w:val="24"/>
          <w:szCs w:val="24"/>
          <w:lang w:val="en-US"/>
        </w:rPr>
      </w:pPr>
    </w:p>
    <w:p w:rsidR="00E131E2" w:rsidRDefault="00E131E2" w:rsidP="00E131E2">
      <w:pPr>
        <w:rPr>
          <w:sz w:val="24"/>
          <w:szCs w:val="24"/>
          <w:lang w:val="en-US"/>
        </w:rPr>
      </w:pPr>
    </w:p>
    <w:p w:rsidR="00E131E2" w:rsidRPr="00E131E2" w:rsidRDefault="00E131E2" w:rsidP="00E131E2">
      <w:pPr>
        <w:rPr>
          <w:sz w:val="24"/>
          <w:szCs w:val="24"/>
          <w:lang w:val="en-US"/>
        </w:rPr>
      </w:pPr>
    </w:p>
    <w:p w:rsidR="00E131E2" w:rsidRDefault="00E131E2" w:rsidP="004E578D">
      <w:pPr>
        <w:rPr>
          <w:sz w:val="24"/>
          <w:szCs w:val="24"/>
          <w:lang w:val="en-US"/>
        </w:rPr>
      </w:pPr>
    </w:p>
    <w:p w:rsidR="00E131E2" w:rsidRDefault="00E131E2" w:rsidP="004E578D">
      <w:pPr>
        <w:rPr>
          <w:sz w:val="24"/>
          <w:szCs w:val="24"/>
          <w:lang w:val="en-US"/>
        </w:rPr>
      </w:pPr>
    </w:p>
    <w:p w:rsidR="00E131E2" w:rsidRDefault="00E131E2" w:rsidP="004E578D">
      <w:pPr>
        <w:rPr>
          <w:sz w:val="24"/>
          <w:szCs w:val="24"/>
          <w:lang w:val="en-US"/>
        </w:rPr>
      </w:pPr>
    </w:p>
    <w:p w:rsidR="00E131E2" w:rsidRDefault="00E131E2" w:rsidP="00E131E2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Click at PRCDDA column to open a dialogue box </w:t>
      </w:r>
    </w:p>
    <w:p w:rsidR="00512D4C" w:rsidRDefault="00512D4C" w:rsidP="00E131E2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Choose </w:t>
      </w:r>
      <w:r w:rsidRPr="00707345">
        <w:rPr>
          <w:b/>
          <w:sz w:val="24"/>
          <w:szCs w:val="24"/>
          <w:lang w:val="en-US"/>
        </w:rPr>
        <w:t>Summarize</w:t>
      </w:r>
      <w:r>
        <w:rPr>
          <w:sz w:val="24"/>
          <w:szCs w:val="24"/>
          <w:lang w:val="en-US"/>
        </w:rPr>
        <w:t xml:space="preserve"> to </w:t>
      </w:r>
      <w:r w:rsidR="00707345">
        <w:rPr>
          <w:sz w:val="24"/>
          <w:szCs w:val="24"/>
          <w:lang w:val="en-US"/>
        </w:rPr>
        <w:t>group the</w:t>
      </w:r>
      <w:r>
        <w:rPr>
          <w:sz w:val="24"/>
          <w:szCs w:val="24"/>
          <w:lang w:val="en-US"/>
        </w:rPr>
        <w:t xml:space="preserve"> postal codes into a </w:t>
      </w:r>
      <w:r w:rsidR="00061422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issemination </w:t>
      </w:r>
      <w:r w:rsidR="00061422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rea</w:t>
      </w:r>
      <w:r w:rsidR="00061422">
        <w:rPr>
          <w:sz w:val="24"/>
          <w:szCs w:val="24"/>
          <w:lang w:val="en-US"/>
        </w:rPr>
        <w:t xml:space="preserve"> (DA)</w:t>
      </w:r>
    </w:p>
    <w:p w:rsidR="00512D4C" w:rsidRDefault="00707345" w:rsidP="00707345">
      <w:pPr>
        <w:pStyle w:val="ListParagraph"/>
        <w:numPr>
          <w:ilvl w:val="1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Summarize – create a new table containing one record for each unique value of the selected field, along with statistics summarizing any of the other fields.</w:t>
      </w:r>
    </w:p>
    <w:p w:rsidR="00707345" w:rsidRDefault="00707345" w:rsidP="00707345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Click on the name of the variable and choose “sum” to add all values </w:t>
      </w:r>
    </w:p>
    <w:p w:rsidR="00707345" w:rsidRDefault="00707345" w:rsidP="00707345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new table “Sum_Output” is created in the Table of Content and </w:t>
      </w:r>
      <w:r w:rsidR="00432A1D">
        <w:rPr>
          <w:sz w:val="24"/>
          <w:szCs w:val="24"/>
          <w:lang w:val="en-US"/>
        </w:rPr>
        <w:t>shows the TransUnion data by Dissemination Area (DA)</w:t>
      </w:r>
    </w:p>
    <w:p w:rsidR="00061422" w:rsidRPr="00E131E2" w:rsidRDefault="00061422" w:rsidP="00707345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Click OK</w:t>
      </w:r>
    </w:p>
    <w:p w:rsidR="00E131E2" w:rsidRDefault="00A90203" w:rsidP="004E578D">
      <w:pPr>
        <w:rPr>
          <w:sz w:val="24"/>
          <w:szCs w:val="24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 wp14:anchorId="786CB432" wp14:editId="7D49D7DF">
            <wp:simplePos x="0" y="0"/>
            <wp:positionH relativeFrom="column">
              <wp:posOffset>1388745</wp:posOffset>
            </wp:positionH>
            <wp:positionV relativeFrom="paragraph">
              <wp:posOffset>179070</wp:posOffset>
            </wp:positionV>
            <wp:extent cx="3002280" cy="3657600"/>
            <wp:effectExtent l="0" t="0" r="7620" b="0"/>
            <wp:wrapTight wrapText="bothSides">
              <wp:wrapPolygon edited="0">
                <wp:start x="0" y="0"/>
                <wp:lineTo x="0" y="21488"/>
                <wp:lineTo x="21518" y="21488"/>
                <wp:lineTo x="2151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1E2" w:rsidRDefault="00E131E2" w:rsidP="004E578D">
      <w:pPr>
        <w:rPr>
          <w:sz w:val="24"/>
          <w:szCs w:val="24"/>
          <w:lang w:val="en-US"/>
        </w:rPr>
      </w:pPr>
    </w:p>
    <w:p w:rsidR="00E131E2" w:rsidRDefault="00E131E2" w:rsidP="004E578D">
      <w:pPr>
        <w:rPr>
          <w:sz w:val="24"/>
          <w:szCs w:val="24"/>
          <w:lang w:val="en-US"/>
        </w:rPr>
      </w:pPr>
    </w:p>
    <w:p w:rsidR="00E131E2" w:rsidRDefault="00E131E2" w:rsidP="004E578D">
      <w:pPr>
        <w:rPr>
          <w:sz w:val="24"/>
          <w:szCs w:val="24"/>
          <w:lang w:val="en-US"/>
        </w:rPr>
      </w:pPr>
    </w:p>
    <w:p w:rsidR="00E131E2" w:rsidRDefault="00E131E2" w:rsidP="004E578D">
      <w:pPr>
        <w:rPr>
          <w:sz w:val="24"/>
          <w:szCs w:val="24"/>
          <w:lang w:val="en-US"/>
        </w:rPr>
      </w:pPr>
    </w:p>
    <w:p w:rsidR="0056284A" w:rsidRPr="00707345" w:rsidRDefault="0056284A" w:rsidP="00707345">
      <w:pPr>
        <w:rPr>
          <w:sz w:val="24"/>
          <w:szCs w:val="24"/>
          <w:lang w:val="en-US"/>
        </w:rPr>
      </w:pPr>
      <w:r w:rsidRPr="00707345">
        <w:rPr>
          <w:sz w:val="24"/>
          <w:szCs w:val="24"/>
          <w:lang w:val="en-US"/>
        </w:rPr>
        <w:br w:type="page"/>
      </w:r>
    </w:p>
    <w:p w:rsidR="00432A1D" w:rsidRDefault="00A90203">
      <w:pPr>
        <w:rPr>
          <w:sz w:val="24"/>
          <w:szCs w:val="24"/>
          <w:lang w:val="en-US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69504" behindDoc="1" locked="0" layoutInCell="1" allowOverlap="1" wp14:anchorId="5EBD5C6E" wp14:editId="218FCAA5">
            <wp:simplePos x="0" y="0"/>
            <wp:positionH relativeFrom="column">
              <wp:posOffset>1410335</wp:posOffset>
            </wp:positionH>
            <wp:positionV relativeFrom="paragraph">
              <wp:posOffset>28575</wp:posOffset>
            </wp:positionV>
            <wp:extent cx="2996565" cy="3657600"/>
            <wp:effectExtent l="0" t="0" r="0" b="0"/>
            <wp:wrapTight wrapText="bothSides">
              <wp:wrapPolygon edited="0">
                <wp:start x="0" y="0"/>
                <wp:lineTo x="0" y="21488"/>
                <wp:lineTo x="21421" y="21488"/>
                <wp:lineTo x="2142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A1D" w:rsidRDefault="00432A1D">
      <w:pPr>
        <w:rPr>
          <w:sz w:val="24"/>
          <w:szCs w:val="24"/>
          <w:lang w:val="en-US"/>
        </w:rPr>
      </w:pPr>
    </w:p>
    <w:p w:rsidR="00432A1D" w:rsidRDefault="00432A1D">
      <w:pPr>
        <w:rPr>
          <w:sz w:val="24"/>
          <w:szCs w:val="24"/>
          <w:lang w:val="en-US"/>
        </w:rPr>
      </w:pPr>
    </w:p>
    <w:p w:rsidR="00432A1D" w:rsidRDefault="00432A1D">
      <w:pPr>
        <w:rPr>
          <w:sz w:val="24"/>
          <w:szCs w:val="24"/>
          <w:lang w:val="en-US"/>
        </w:rPr>
      </w:pPr>
    </w:p>
    <w:p w:rsidR="00432A1D" w:rsidRDefault="00432A1D">
      <w:pPr>
        <w:rPr>
          <w:sz w:val="24"/>
          <w:szCs w:val="24"/>
          <w:lang w:val="en-US"/>
        </w:rPr>
      </w:pPr>
    </w:p>
    <w:p w:rsidR="00432A1D" w:rsidRDefault="00432A1D">
      <w:pPr>
        <w:rPr>
          <w:sz w:val="24"/>
          <w:szCs w:val="24"/>
          <w:lang w:val="en-US"/>
        </w:rPr>
      </w:pPr>
    </w:p>
    <w:p w:rsidR="00432A1D" w:rsidRDefault="00432A1D">
      <w:pPr>
        <w:rPr>
          <w:sz w:val="24"/>
          <w:szCs w:val="24"/>
          <w:lang w:val="en-US"/>
        </w:rPr>
      </w:pPr>
    </w:p>
    <w:p w:rsidR="00432A1D" w:rsidRDefault="00432A1D">
      <w:pPr>
        <w:rPr>
          <w:sz w:val="24"/>
          <w:szCs w:val="24"/>
          <w:lang w:val="en-US"/>
        </w:rPr>
      </w:pPr>
    </w:p>
    <w:p w:rsidR="00A90203" w:rsidRDefault="00A90203">
      <w:pPr>
        <w:rPr>
          <w:sz w:val="24"/>
          <w:szCs w:val="24"/>
          <w:u w:val="single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70528" behindDoc="1" locked="0" layoutInCell="1" allowOverlap="1" wp14:anchorId="4F05FA1B" wp14:editId="3358C895">
            <wp:simplePos x="0" y="0"/>
            <wp:positionH relativeFrom="column">
              <wp:posOffset>744220</wp:posOffset>
            </wp:positionH>
            <wp:positionV relativeFrom="paragraph">
              <wp:posOffset>1280795</wp:posOffset>
            </wp:positionV>
            <wp:extent cx="4297680" cy="2743200"/>
            <wp:effectExtent l="0" t="0" r="7620" b="0"/>
            <wp:wrapTight wrapText="bothSides">
              <wp:wrapPolygon edited="0">
                <wp:start x="0" y="0"/>
                <wp:lineTo x="0" y="21450"/>
                <wp:lineTo x="21543" y="21450"/>
                <wp:lineTo x="2154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u w:val="single"/>
          <w:lang w:val="en-US"/>
        </w:rPr>
        <w:br w:type="page"/>
      </w:r>
    </w:p>
    <w:p w:rsidR="00432A1D" w:rsidRPr="00902834" w:rsidRDefault="00432A1D">
      <w:pPr>
        <w:rPr>
          <w:sz w:val="24"/>
          <w:szCs w:val="24"/>
          <w:u w:val="single"/>
          <w:lang w:val="en-US"/>
        </w:rPr>
      </w:pPr>
      <w:r w:rsidRPr="00902834">
        <w:rPr>
          <w:sz w:val="24"/>
          <w:szCs w:val="24"/>
          <w:u w:val="single"/>
          <w:lang w:val="en-US"/>
        </w:rPr>
        <w:lastRenderedPageBreak/>
        <w:t>Step 6 Join table to Shape file</w:t>
      </w:r>
    </w:p>
    <w:p w:rsidR="00432A1D" w:rsidRDefault="00432A1D" w:rsidP="00432A1D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 Dissemination Area shape file to Table of Content</w:t>
      </w:r>
      <w:r w:rsidR="008D3ADC">
        <w:rPr>
          <w:sz w:val="24"/>
          <w:szCs w:val="24"/>
          <w:lang w:val="en-US"/>
        </w:rPr>
        <w:t>s</w:t>
      </w:r>
    </w:p>
    <w:p w:rsidR="00432A1D" w:rsidRDefault="00432A1D" w:rsidP="00432A1D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Join “Sum_Output” file to shape file</w:t>
      </w:r>
    </w:p>
    <w:p w:rsidR="00432A1D" w:rsidRDefault="00432A1D" w:rsidP="00432A1D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Symbolize variable</w:t>
      </w:r>
      <w:r w:rsidR="00061422">
        <w:rPr>
          <w:sz w:val="24"/>
          <w:szCs w:val="24"/>
          <w:lang w:val="en-US"/>
        </w:rPr>
        <w:t xml:space="preserve"> (s)</w:t>
      </w:r>
    </w:p>
    <w:p w:rsidR="00432A1D" w:rsidRDefault="00432A1D" w:rsidP="00432A1D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Create map</w:t>
      </w:r>
    </w:p>
    <w:p w:rsidR="00432A1D" w:rsidRPr="00902834" w:rsidRDefault="00432A1D" w:rsidP="00432A1D">
      <w:pPr>
        <w:rPr>
          <w:sz w:val="24"/>
          <w:szCs w:val="24"/>
          <w:u w:val="single"/>
          <w:lang w:val="en-US"/>
        </w:rPr>
      </w:pPr>
      <w:r w:rsidRPr="00902834">
        <w:rPr>
          <w:sz w:val="24"/>
          <w:szCs w:val="24"/>
          <w:u w:val="single"/>
          <w:lang w:val="en-US"/>
        </w:rPr>
        <w:t>Step 7 Create map by Census Tract</w:t>
      </w:r>
    </w:p>
    <w:p w:rsidR="00432A1D" w:rsidRDefault="00432A1D" w:rsidP="00432A1D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Follow Step 5 to group DAs into Census Tract</w:t>
      </w:r>
      <w:r w:rsidR="00061422">
        <w:rPr>
          <w:sz w:val="24"/>
          <w:szCs w:val="24"/>
          <w:lang w:val="en-US"/>
        </w:rPr>
        <w:t xml:space="preserve"> – using  the </w:t>
      </w:r>
      <w:r w:rsidR="00061422" w:rsidRPr="00061422">
        <w:rPr>
          <w:b/>
          <w:sz w:val="24"/>
          <w:szCs w:val="24"/>
          <w:lang w:val="en-US"/>
        </w:rPr>
        <w:t>summarize</w:t>
      </w:r>
      <w:r w:rsidR="00061422">
        <w:rPr>
          <w:sz w:val="24"/>
          <w:szCs w:val="24"/>
          <w:lang w:val="en-US"/>
        </w:rPr>
        <w:t xml:space="preserve"> function</w:t>
      </w:r>
    </w:p>
    <w:p w:rsidR="00432A1D" w:rsidRDefault="00432A1D" w:rsidP="00432A1D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 Census Tract shape file to Table of Content</w:t>
      </w:r>
      <w:r w:rsidR="008D3ADC">
        <w:rPr>
          <w:sz w:val="24"/>
          <w:szCs w:val="24"/>
          <w:lang w:val="en-US"/>
        </w:rPr>
        <w:t>s</w:t>
      </w:r>
    </w:p>
    <w:p w:rsidR="00432A1D" w:rsidRDefault="00432A1D" w:rsidP="00432A1D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Join “Sum_Output” file to shape file</w:t>
      </w:r>
    </w:p>
    <w:p w:rsidR="00432A1D" w:rsidRDefault="00432A1D" w:rsidP="00432A1D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Symbolize variable</w:t>
      </w:r>
      <w:r w:rsidR="00061422">
        <w:rPr>
          <w:sz w:val="24"/>
          <w:szCs w:val="24"/>
          <w:lang w:val="en-US"/>
        </w:rPr>
        <w:t xml:space="preserve"> (s)</w:t>
      </w:r>
    </w:p>
    <w:p w:rsidR="00432A1D" w:rsidRDefault="00432A1D" w:rsidP="00432A1D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Create map </w:t>
      </w:r>
      <w:r w:rsidR="00061422">
        <w:rPr>
          <w:sz w:val="24"/>
          <w:szCs w:val="24"/>
          <w:lang w:val="en-US"/>
        </w:rPr>
        <w:t>(see attached)</w:t>
      </w:r>
    </w:p>
    <w:p w:rsidR="00B776F5" w:rsidRDefault="00B776F5" w:rsidP="00B776F5">
      <w:pPr>
        <w:rPr>
          <w:sz w:val="24"/>
          <w:szCs w:val="24"/>
          <w:lang w:val="en-US"/>
        </w:rPr>
      </w:pPr>
    </w:p>
    <w:p w:rsidR="00B776F5" w:rsidRDefault="00B776F5" w:rsidP="00B776F5">
      <w:pPr>
        <w:rPr>
          <w:sz w:val="24"/>
          <w:szCs w:val="24"/>
          <w:lang w:val="en-US"/>
        </w:rPr>
      </w:pPr>
    </w:p>
    <w:p w:rsidR="00B776F5" w:rsidRDefault="00B776F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B776F5" w:rsidRPr="00B776F5" w:rsidRDefault="00B776F5" w:rsidP="00B776F5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n-CA"/>
        </w:rPr>
        <w:lastRenderedPageBreak/>
        <w:drawing>
          <wp:inline distT="0" distB="0" distL="0" distR="0">
            <wp:extent cx="5943600" cy="769175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MDebt_2012_new_CT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D4C" w:rsidRPr="00432A1D" w:rsidRDefault="00512D4C" w:rsidP="00432A1D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 w:rsidRPr="00432A1D">
        <w:rPr>
          <w:sz w:val="24"/>
          <w:szCs w:val="24"/>
          <w:lang w:val="en-US"/>
        </w:rPr>
        <w:br w:type="page"/>
      </w:r>
      <w:bookmarkStart w:id="0" w:name="_GoBack"/>
      <w:bookmarkEnd w:id="0"/>
    </w:p>
    <w:sectPr w:rsidR="00512D4C" w:rsidRPr="00432A1D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00" w:rsidRDefault="009B4800" w:rsidP="009B4800">
      <w:pPr>
        <w:spacing w:after="0" w:line="240" w:lineRule="auto"/>
      </w:pPr>
      <w:r>
        <w:separator/>
      </w:r>
    </w:p>
  </w:endnote>
  <w:endnote w:type="continuationSeparator" w:id="0">
    <w:p w:rsidR="009B4800" w:rsidRDefault="009B4800" w:rsidP="009B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34" w:rsidRPr="00902834" w:rsidRDefault="0090283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902834">
      <w:rPr>
        <w:rFonts w:asciiTheme="majorHAnsi" w:eastAsiaTheme="majorEastAsia" w:hAnsiTheme="majorHAnsi" w:cstheme="majorBidi"/>
        <w:sz w:val="16"/>
        <w:szCs w:val="16"/>
      </w:rPr>
      <w:t>Mapping TransUnion Data</w:t>
    </w:r>
    <w:r w:rsidRPr="00902834">
      <w:rPr>
        <w:rFonts w:asciiTheme="majorHAnsi" w:eastAsiaTheme="majorEastAsia" w:hAnsiTheme="majorHAnsi" w:cstheme="majorBidi"/>
        <w:sz w:val="16"/>
        <w:szCs w:val="16"/>
      </w:rPr>
      <w:tab/>
    </w:r>
    <w:r w:rsidRPr="00902834">
      <w:rPr>
        <w:rFonts w:asciiTheme="majorHAnsi" w:eastAsiaTheme="majorEastAsia" w:hAnsiTheme="majorHAnsi" w:cstheme="majorBidi"/>
        <w:sz w:val="16"/>
        <w:szCs w:val="16"/>
      </w:rPr>
      <w:tab/>
      <w:t xml:space="preserve">Page </w:t>
    </w:r>
    <w:r w:rsidRPr="00902834">
      <w:rPr>
        <w:rFonts w:eastAsiaTheme="minorEastAsia"/>
        <w:sz w:val="16"/>
        <w:szCs w:val="16"/>
      </w:rPr>
      <w:fldChar w:fldCharType="begin"/>
    </w:r>
    <w:r w:rsidRPr="00902834">
      <w:rPr>
        <w:sz w:val="16"/>
        <w:szCs w:val="16"/>
      </w:rPr>
      <w:instrText xml:space="preserve"> PAGE   \* MERGEFORMAT </w:instrText>
    </w:r>
    <w:r w:rsidRPr="00902834">
      <w:rPr>
        <w:rFonts w:eastAsiaTheme="minorEastAsia"/>
        <w:sz w:val="16"/>
        <w:szCs w:val="16"/>
      </w:rPr>
      <w:fldChar w:fldCharType="separate"/>
    </w:r>
    <w:r w:rsidR="00B776F5" w:rsidRPr="00B776F5">
      <w:rPr>
        <w:rFonts w:asciiTheme="majorHAnsi" w:eastAsiaTheme="majorEastAsia" w:hAnsiTheme="majorHAnsi" w:cstheme="majorBidi"/>
        <w:noProof/>
        <w:sz w:val="16"/>
        <w:szCs w:val="16"/>
      </w:rPr>
      <w:t>10</w:t>
    </w:r>
    <w:r w:rsidRPr="00902834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:rsidR="00902834" w:rsidRPr="00902834" w:rsidRDefault="0090283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00" w:rsidRDefault="009B4800" w:rsidP="009B4800">
      <w:pPr>
        <w:spacing w:after="0" w:line="240" w:lineRule="auto"/>
      </w:pPr>
      <w:r>
        <w:separator/>
      </w:r>
    </w:p>
  </w:footnote>
  <w:footnote w:type="continuationSeparator" w:id="0">
    <w:p w:rsidR="009B4800" w:rsidRDefault="009B4800" w:rsidP="009B4800">
      <w:pPr>
        <w:spacing w:after="0" w:line="240" w:lineRule="auto"/>
      </w:pPr>
      <w:r>
        <w:continuationSeparator/>
      </w:r>
    </w:p>
  </w:footnote>
  <w:footnote w:id="1">
    <w:p w:rsidR="00BF2DC7" w:rsidRPr="00BF2DC7" w:rsidRDefault="00BF2DC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F2DC7">
        <w:rPr>
          <w:sz w:val="16"/>
          <w:szCs w:val="16"/>
          <w:lang w:val="en-US"/>
        </w:rPr>
        <w:t>Prepared by Richard Lau, Research Associate, Community Development Halton</w:t>
      </w:r>
    </w:p>
  </w:footnote>
  <w:footnote w:id="2">
    <w:p w:rsidR="00E633EC" w:rsidRPr="009B4800" w:rsidRDefault="00E633EC" w:rsidP="00E633EC">
      <w:pPr>
        <w:pStyle w:val="FootnoteText"/>
        <w:rPr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B4800">
        <w:rPr>
          <w:sz w:val="16"/>
          <w:szCs w:val="16"/>
          <w:lang w:val="en-US"/>
        </w:rPr>
        <w:t xml:space="preserve">Statistics Canada, </w:t>
      </w:r>
      <w:r w:rsidRPr="009B4800">
        <w:rPr>
          <w:sz w:val="16"/>
          <w:szCs w:val="16"/>
          <w:u w:val="single"/>
          <w:lang w:val="en-US"/>
        </w:rPr>
        <w:t>Research Paper, How Postal Codes Map to Geographic Areas</w:t>
      </w:r>
      <w:r w:rsidRPr="009B4800">
        <w:rPr>
          <w:sz w:val="16"/>
          <w:szCs w:val="16"/>
          <w:lang w:val="en-US"/>
        </w:rPr>
        <w:t>, Catalogue no. 92F0123MIE-No.001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35D8"/>
    <w:multiLevelType w:val="hybridMultilevel"/>
    <w:tmpl w:val="CF8811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2A58"/>
    <w:multiLevelType w:val="hybridMultilevel"/>
    <w:tmpl w:val="6BC02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C3DCE"/>
    <w:multiLevelType w:val="hybridMultilevel"/>
    <w:tmpl w:val="7D2ED616"/>
    <w:lvl w:ilvl="0" w:tplc="1009000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04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11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18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25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33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4037" w:hanging="360"/>
      </w:pPr>
      <w:rPr>
        <w:rFonts w:ascii="Wingdings" w:hAnsi="Wingdings" w:hint="default"/>
      </w:rPr>
    </w:lvl>
  </w:abstractNum>
  <w:abstractNum w:abstractNumId="3">
    <w:nsid w:val="216960D3"/>
    <w:multiLevelType w:val="hybridMultilevel"/>
    <w:tmpl w:val="A13ACD9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28B56B96"/>
    <w:multiLevelType w:val="hybridMultilevel"/>
    <w:tmpl w:val="E494A6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60B22"/>
    <w:multiLevelType w:val="hybridMultilevel"/>
    <w:tmpl w:val="6C684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84CEE"/>
    <w:multiLevelType w:val="hybridMultilevel"/>
    <w:tmpl w:val="2EA4BA82"/>
    <w:lvl w:ilvl="0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>
    <w:nsid w:val="436A6F65"/>
    <w:multiLevelType w:val="hybridMultilevel"/>
    <w:tmpl w:val="99C25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228EB"/>
    <w:multiLevelType w:val="hybridMultilevel"/>
    <w:tmpl w:val="030673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D3F7C"/>
    <w:multiLevelType w:val="hybridMultilevel"/>
    <w:tmpl w:val="85242B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00B52"/>
    <w:multiLevelType w:val="hybridMultilevel"/>
    <w:tmpl w:val="678014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CB"/>
    <w:rsid w:val="00002161"/>
    <w:rsid w:val="00061422"/>
    <w:rsid w:val="0042430F"/>
    <w:rsid w:val="00432A1D"/>
    <w:rsid w:val="004911CE"/>
    <w:rsid w:val="004E578D"/>
    <w:rsid w:val="004E7B8A"/>
    <w:rsid w:val="00512D4C"/>
    <w:rsid w:val="0056284A"/>
    <w:rsid w:val="00566763"/>
    <w:rsid w:val="006076E5"/>
    <w:rsid w:val="006151E5"/>
    <w:rsid w:val="00646C03"/>
    <w:rsid w:val="0065124B"/>
    <w:rsid w:val="00656DDC"/>
    <w:rsid w:val="006F6770"/>
    <w:rsid w:val="00707345"/>
    <w:rsid w:val="00725559"/>
    <w:rsid w:val="007B138C"/>
    <w:rsid w:val="008A5621"/>
    <w:rsid w:val="008D3ADC"/>
    <w:rsid w:val="00902834"/>
    <w:rsid w:val="00995629"/>
    <w:rsid w:val="009B4800"/>
    <w:rsid w:val="00A80477"/>
    <w:rsid w:val="00A90203"/>
    <w:rsid w:val="00B56E02"/>
    <w:rsid w:val="00B76799"/>
    <w:rsid w:val="00B776F5"/>
    <w:rsid w:val="00BF2DC7"/>
    <w:rsid w:val="00C1701E"/>
    <w:rsid w:val="00CB65CB"/>
    <w:rsid w:val="00CD6906"/>
    <w:rsid w:val="00DF1E63"/>
    <w:rsid w:val="00E06EC1"/>
    <w:rsid w:val="00E131E2"/>
    <w:rsid w:val="00E14869"/>
    <w:rsid w:val="00E33D4D"/>
    <w:rsid w:val="00E439FD"/>
    <w:rsid w:val="00E633EC"/>
    <w:rsid w:val="00E773F6"/>
    <w:rsid w:val="00EC110E"/>
    <w:rsid w:val="00E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ED5582-6654-44A9-B82E-396A0896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9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7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8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8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4800"/>
    <w:rPr>
      <w:vertAlign w:val="superscript"/>
    </w:rPr>
  </w:style>
  <w:style w:type="paragraph" w:customStyle="1" w:styleId="Default">
    <w:name w:val="Default"/>
    <w:rsid w:val="00E439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834"/>
  </w:style>
  <w:style w:type="paragraph" w:styleId="Footer">
    <w:name w:val="footer"/>
    <w:basedOn w:val="Normal"/>
    <w:link w:val="FooterChar"/>
    <w:uiPriority w:val="99"/>
    <w:unhideWhenUsed/>
    <w:rsid w:val="0090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BEC8-2124-49A0-A7FB-CBFB36FB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Lau</dc:creator>
  <cp:lastModifiedBy>Richard Lau</cp:lastModifiedBy>
  <cp:revision>16</cp:revision>
  <cp:lastPrinted>2013-06-11T18:33:00Z</cp:lastPrinted>
  <dcterms:created xsi:type="dcterms:W3CDTF">2013-06-07T15:13:00Z</dcterms:created>
  <dcterms:modified xsi:type="dcterms:W3CDTF">2015-03-23T12:55:00Z</dcterms:modified>
</cp:coreProperties>
</file>